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56" w:rsidRDefault="00764656" w:rsidP="006A6409">
      <w:pPr>
        <w:spacing w:after="136" w:line="240" w:lineRule="auto"/>
        <w:ind w:left="-5" w:right="0"/>
        <w:rPr>
          <w:b/>
          <w:sz w:val="28"/>
        </w:rPr>
      </w:pPr>
      <w:r>
        <w:rPr>
          <w:b/>
          <w:sz w:val="28"/>
        </w:rPr>
        <w:t xml:space="preserve">AVVISO PUBBLICO PER LA NOMINA DEI COMPONENTI DEL NUCLEO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VALUTAZIONE E CONTROLLO DEL COMUNE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MARIGLIANO PER IL BIENNIO 2023-2025</w:t>
      </w:r>
    </w:p>
    <w:p w:rsidR="00764656" w:rsidRDefault="00764656" w:rsidP="006A6409">
      <w:pPr>
        <w:spacing w:after="136" w:line="240" w:lineRule="auto"/>
        <w:ind w:left="-5" w:right="0"/>
        <w:jc w:val="center"/>
        <w:rPr>
          <w:b/>
          <w:sz w:val="28"/>
        </w:rPr>
      </w:pPr>
    </w:p>
    <w:p w:rsidR="0020245E" w:rsidRDefault="00092849" w:rsidP="006A6409">
      <w:pPr>
        <w:spacing w:after="116" w:line="240" w:lineRule="auto"/>
        <w:ind w:right="69"/>
        <w:jc w:val="center"/>
      </w:pPr>
      <w:r>
        <w:rPr>
          <w:b/>
        </w:rPr>
        <w:t xml:space="preserve">IL </w:t>
      </w:r>
      <w:r w:rsidR="00732A7E">
        <w:rPr>
          <w:b/>
        </w:rPr>
        <w:t>RESPONSABILE AFFARI GENERALI</w:t>
      </w:r>
      <w:r>
        <w:rPr>
          <w:b/>
        </w:rPr>
        <w:t xml:space="preserve">  </w:t>
      </w:r>
    </w:p>
    <w:p w:rsidR="0020245E" w:rsidRDefault="0020245E" w:rsidP="006A6409">
      <w:pPr>
        <w:spacing w:after="115" w:line="240" w:lineRule="auto"/>
        <w:ind w:left="0" w:right="0" w:firstLine="0"/>
        <w:jc w:val="center"/>
      </w:pPr>
    </w:p>
    <w:p w:rsidR="00F2662D" w:rsidRDefault="00F2662D" w:rsidP="006A6409">
      <w:pPr>
        <w:spacing w:after="232" w:line="240" w:lineRule="auto"/>
        <w:ind w:left="-5" w:right="63"/>
        <w:rPr>
          <w:b/>
        </w:rPr>
      </w:pPr>
      <w:r>
        <w:rPr>
          <w:b/>
        </w:rPr>
        <w:t>Visto:</w:t>
      </w:r>
    </w:p>
    <w:p w:rsidR="00F2662D" w:rsidRPr="00F2662D" w:rsidRDefault="00F2662D" w:rsidP="006A6409">
      <w:pPr>
        <w:pStyle w:val="Paragrafoelenco"/>
        <w:numPr>
          <w:ilvl w:val="0"/>
          <w:numId w:val="10"/>
        </w:numPr>
        <w:spacing w:after="232" w:line="240" w:lineRule="auto"/>
        <w:ind w:right="63"/>
      </w:pPr>
      <w:r>
        <w:rPr>
          <w:bCs/>
        </w:rPr>
        <w:t xml:space="preserve">il </w:t>
      </w:r>
      <w:r w:rsidRPr="00F2662D">
        <w:rPr>
          <w:bCs/>
        </w:rPr>
        <w:t>Regolamento comunale sull’ordinamento degli Uffici e dei Servizi</w:t>
      </w:r>
      <w:r>
        <w:rPr>
          <w:bCs/>
        </w:rPr>
        <w:t>, approvato con Deliberazione Commissariale n.61 del 16.12.2013, che all’art.36, attribuisce al Nucleo di Valutazione e Controllo le funzioni di</w:t>
      </w:r>
      <w:r w:rsidR="009D0A23">
        <w:rPr>
          <w:bCs/>
        </w:rPr>
        <w:t xml:space="preserve"> valutazione del personale apicale, di </w:t>
      </w:r>
      <w:r>
        <w:rPr>
          <w:bCs/>
        </w:rPr>
        <w:t>controllo della gestione e quelle di controllo strategico</w:t>
      </w:r>
      <w:r w:rsidRPr="00F2662D">
        <w:rPr>
          <w:bCs/>
        </w:rPr>
        <w:t>;</w:t>
      </w:r>
    </w:p>
    <w:p w:rsidR="0020245E" w:rsidRDefault="00F2662D" w:rsidP="006A6409">
      <w:pPr>
        <w:pStyle w:val="Paragrafoelenco"/>
        <w:numPr>
          <w:ilvl w:val="0"/>
          <w:numId w:val="10"/>
        </w:numPr>
        <w:spacing w:after="232" w:line="240" w:lineRule="auto"/>
        <w:ind w:right="63"/>
      </w:pPr>
      <w:r>
        <w:rPr>
          <w:bCs/>
        </w:rPr>
        <w:t xml:space="preserve">gli artt. 37 e seguenti del Regolamento degli Uffici e dei Servizi che disciplinano </w:t>
      </w:r>
      <w:r w:rsidR="00FC14B6">
        <w:rPr>
          <w:bCs/>
        </w:rPr>
        <w:t>composizione, nomina e funzioni del Nucleo di Valutazione e Controllo;</w:t>
      </w:r>
      <w:r>
        <w:t xml:space="preserve"> </w:t>
      </w:r>
    </w:p>
    <w:p w:rsidR="00563C80" w:rsidRDefault="00563C80" w:rsidP="006A6409">
      <w:pPr>
        <w:pStyle w:val="Paragrafoelenco"/>
        <w:numPr>
          <w:ilvl w:val="0"/>
          <w:numId w:val="10"/>
        </w:numPr>
        <w:spacing w:after="232" w:line="240" w:lineRule="auto"/>
        <w:ind w:right="63"/>
      </w:pPr>
      <w:r>
        <w:t>il Regolamento sul sistema dei Controlli interni, approvato con delibera del Consiglio Comunale n.17 del 28.02.2013</w:t>
      </w:r>
    </w:p>
    <w:p w:rsidR="00546FFA" w:rsidRDefault="00546FFA" w:rsidP="006A6409">
      <w:pPr>
        <w:spacing w:line="240" w:lineRule="auto"/>
        <w:ind w:left="-5" w:right="63"/>
        <w:rPr>
          <w:bCs/>
        </w:rPr>
      </w:pPr>
      <w:r>
        <w:rPr>
          <w:b/>
        </w:rPr>
        <w:t xml:space="preserve">Preso atto </w:t>
      </w:r>
      <w:r>
        <w:rPr>
          <w:bCs/>
        </w:rPr>
        <w:t>che il N</w:t>
      </w:r>
      <w:r w:rsidR="009D0A23">
        <w:rPr>
          <w:bCs/>
        </w:rPr>
        <w:t xml:space="preserve">ucleo </w:t>
      </w:r>
      <w:r>
        <w:rPr>
          <w:bCs/>
        </w:rPr>
        <w:t>d</w:t>
      </w:r>
      <w:r w:rsidR="009D0A23">
        <w:rPr>
          <w:bCs/>
        </w:rPr>
        <w:t xml:space="preserve">i </w:t>
      </w:r>
      <w:r>
        <w:rPr>
          <w:bCs/>
        </w:rPr>
        <w:t>V</w:t>
      </w:r>
      <w:r w:rsidR="009D0A23">
        <w:rPr>
          <w:bCs/>
        </w:rPr>
        <w:t>alutazione</w:t>
      </w:r>
      <w:r>
        <w:rPr>
          <w:bCs/>
        </w:rPr>
        <w:t>, nominato con decreto sindacale n.7 del15.04.2021 scadrà il prossimo 15.04.2023;</w:t>
      </w:r>
    </w:p>
    <w:p w:rsidR="00C91750" w:rsidRPr="00C91750" w:rsidRDefault="00C91750" w:rsidP="00C91750">
      <w:pPr>
        <w:spacing w:line="240" w:lineRule="auto"/>
        <w:ind w:left="-5" w:right="63"/>
      </w:pPr>
      <w:r>
        <w:rPr>
          <w:b/>
        </w:rPr>
        <w:t>Rilevata</w:t>
      </w:r>
      <w:r>
        <w:t xml:space="preserve">, pertanto, la necessità di provvedere all’individuazione, per il biennio 2023- 2025, dei membri costituenti il </w:t>
      </w:r>
      <w:r>
        <w:rPr>
          <w:i/>
        </w:rPr>
        <w:t>“Nucleo di Valutazione e Controllo”</w:t>
      </w:r>
      <w:r>
        <w:t xml:space="preserve">; </w:t>
      </w:r>
    </w:p>
    <w:p w:rsidR="00C91750" w:rsidRPr="00546FFA" w:rsidRDefault="00C91750" w:rsidP="00C91750">
      <w:pPr>
        <w:spacing w:line="240" w:lineRule="auto"/>
        <w:ind w:left="-5" w:right="63"/>
        <w:rPr>
          <w:bCs/>
        </w:rPr>
      </w:pPr>
      <w:r>
        <w:rPr>
          <w:b/>
        </w:rPr>
        <w:t xml:space="preserve">Sentito </w:t>
      </w:r>
      <w:r w:rsidRPr="00546FFA">
        <w:rPr>
          <w:bCs/>
        </w:rPr>
        <w:t>il Sindaco in relazione al numero dei componenti del Nucleo di Valutazione</w:t>
      </w:r>
      <w:r>
        <w:rPr>
          <w:bCs/>
        </w:rPr>
        <w:t>;</w:t>
      </w:r>
    </w:p>
    <w:p w:rsidR="00C91750" w:rsidRPr="00C91750" w:rsidRDefault="00C91750" w:rsidP="00C91750">
      <w:pPr>
        <w:spacing w:line="240" w:lineRule="auto"/>
        <w:ind w:left="-5" w:right="63"/>
        <w:rPr>
          <w:bCs/>
        </w:rPr>
      </w:pPr>
      <w:r>
        <w:rPr>
          <w:b/>
        </w:rPr>
        <w:t>Dato atto</w:t>
      </w:r>
      <w:r>
        <w:rPr>
          <w:bCs/>
        </w:rPr>
        <w:t xml:space="preserve"> che il Nucleo di Valutazione sarà composto da </w:t>
      </w:r>
      <w:r w:rsidR="00212133">
        <w:rPr>
          <w:bCs/>
        </w:rPr>
        <w:t>cinque</w:t>
      </w:r>
      <w:r>
        <w:rPr>
          <w:bCs/>
        </w:rPr>
        <w:t xml:space="preserve"> componenti esterni all’Amministrazione, nominati dal Sindaco che ne individua anche il Presidente;</w:t>
      </w:r>
    </w:p>
    <w:p w:rsidR="0020245E" w:rsidRDefault="00092849" w:rsidP="006A6409">
      <w:pPr>
        <w:spacing w:after="219" w:line="240" w:lineRule="auto"/>
        <w:ind w:right="67"/>
        <w:jc w:val="center"/>
      </w:pPr>
      <w:r>
        <w:rPr>
          <w:b/>
        </w:rPr>
        <w:t>REND</w:t>
      </w:r>
      <w:r w:rsidR="00764656">
        <w:rPr>
          <w:b/>
        </w:rPr>
        <w:t>E</w:t>
      </w:r>
      <w:r>
        <w:rPr>
          <w:b/>
        </w:rPr>
        <w:t xml:space="preserve"> NOTO </w:t>
      </w:r>
    </w:p>
    <w:p w:rsidR="0020245E" w:rsidRDefault="00092849" w:rsidP="006A6409">
      <w:pPr>
        <w:spacing w:line="240" w:lineRule="auto"/>
        <w:ind w:left="-5" w:right="63"/>
      </w:pPr>
      <w:r>
        <w:t>che è indetta la procedura mediante avviso pubblico finalizzata all</w:t>
      </w:r>
      <w:r w:rsidR="00407AE4">
        <w:t xml:space="preserve">’acquisizione </w:t>
      </w:r>
      <w:r w:rsidR="009D0A23">
        <w:t xml:space="preserve">delle </w:t>
      </w:r>
      <w:r w:rsidR="009A2469">
        <w:t xml:space="preserve">manifestazioni di interesse </w:t>
      </w:r>
      <w:r w:rsidR="00407AE4">
        <w:t xml:space="preserve">alla nomina di componente del Nucleo di Valutazione e Controllo del Comune di </w:t>
      </w:r>
      <w:proofErr w:type="spellStart"/>
      <w:r w:rsidR="00407AE4">
        <w:t>Marigliano</w:t>
      </w:r>
      <w:proofErr w:type="spellEnd"/>
      <w:r w:rsidR="00407AE4">
        <w:t xml:space="preserve"> per il biennio 2023-2025</w:t>
      </w:r>
      <w:r>
        <w:t xml:space="preserve">. </w:t>
      </w:r>
    </w:p>
    <w:p w:rsidR="0020245E" w:rsidRDefault="00092849" w:rsidP="006A6409">
      <w:pPr>
        <w:spacing w:line="240" w:lineRule="auto"/>
        <w:ind w:left="-5" w:right="63"/>
      </w:pPr>
      <w:r>
        <w:t xml:space="preserve">La presente </w:t>
      </w:r>
      <w:r w:rsidR="00407AE4">
        <w:t>procedura</w:t>
      </w:r>
      <w:r>
        <w:t xml:space="preserve"> non dà luogo alla formazione di graduatorie di merito o per titoli, né all’attribuzione di punteggi e la presentazione delle </w:t>
      </w:r>
      <w:r w:rsidR="00F73777">
        <w:t>candidature</w:t>
      </w:r>
      <w:r>
        <w:t xml:space="preserve"> non vincola in alcun modo l’Amministrazione. </w:t>
      </w:r>
    </w:p>
    <w:p w:rsidR="00375AAD" w:rsidRDefault="00375AAD" w:rsidP="006A6409">
      <w:pPr>
        <w:spacing w:line="240" w:lineRule="auto"/>
        <w:ind w:left="-5" w:right="63"/>
      </w:pPr>
    </w:p>
    <w:p w:rsidR="0020245E" w:rsidRDefault="00092849" w:rsidP="006A6409">
      <w:pPr>
        <w:pStyle w:val="Titolo1"/>
        <w:numPr>
          <w:ilvl w:val="0"/>
          <w:numId w:val="0"/>
        </w:numPr>
        <w:spacing w:line="240" w:lineRule="auto"/>
        <w:ind w:left="-5" w:right="0"/>
      </w:pPr>
      <w:r>
        <w:t xml:space="preserve">1.FUNZIONI E COMPITI </w:t>
      </w:r>
      <w:proofErr w:type="spellStart"/>
      <w:r>
        <w:t>DI</w:t>
      </w:r>
      <w:proofErr w:type="spellEnd"/>
      <w:r>
        <w:t xml:space="preserve"> BASE  </w:t>
      </w:r>
    </w:p>
    <w:p w:rsidR="0020245E" w:rsidRDefault="00092849" w:rsidP="006A6409">
      <w:pPr>
        <w:spacing w:line="240" w:lineRule="auto"/>
        <w:ind w:left="-5" w:right="63"/>
      </w:pPr>
      <w:r>
        <w:t xml:space="preserve"> In relazione ai pr</w:t>
      </w:r>
      <w:r>
        <w:t>incipi e tenendo conto delle predisposizioni di base di cui al citato Regolamento</w:t>
      </w:r>
      <w:r w:rsidR="00407AE4">
        <w:t xml:space="preserve"> degli Uffici e dei Servizi</w:t>
      </w:r>
      <w:r>
        <w:t xml:space="preserve">, </w:t>
      </w:r>
      <w:r w:rsidR="00375AAD">
        <w:t xml:space="preserve">cui per brevità si rinvia integralmente, </w:t>
      </w:r>
      <w:r>
        <w:t xml:space="preserve">il </w:t>
      </w:r>
      <w:r>
        <w:rPr>
          <w:i/>
        </w:rPr>
        <w:t>“Nucleo di Valutazione</w:t>
      </w:r>
      <w:r w:rsidR="00407AE4">
        <w:rPr>
          <w:i/>
        </w:rPr>
        <w:t xml:space="preserve"> e </w:t>
      </w:r>
      <w:r>
        <w:rPr>
          <w:i/>
        </w:rPr>
        <w:t>Controllo”</w:t>
      </w:r>
      <w:r w:rsidR="004F264C">
        <w:rPr>
          <w:i/>
        </w:rPr>
        <w:t xml:space="preserve"> deve</w:t>
      </w:r>
      <w:r>
        <w:t xml:space="preserve">:  </w:t>
      </w:r>
    </w:p>
    <w:p w:rsidR="0020245E" w:rsidRDefault="00880E58" w:rsidP="006A6409">
      <w:pPr>
        <w:numPr>
          <w:ilvl w:val="0"/>
          <w:numId w:val="1"/>
        </w:numPr>
        <w:spacing w:line="240" w:lineRule="auto"/>
        <w:ind w:right="63"/>
      </w:pPr>
      <w:r>
        <w:t>esercit</w:t>
      </w:r>
      <w:r w:rsidR="004F264C">
        <w:t>are</w:t>
      </w:r>
      <w:r>
        <w:t xml:space="preserve"> i compiti previsti dal sistema di valutazione della Performance</w:t>
      </w:r>
      <w:r w:rsidR="009E187C">
        <w:t xml:space="preserve">, adottato ai sensi dell’art.7, comma 1 del </w:t>
      </w:r>
      <w:proofErr w:type="spellStart"/>
      <w:r w:rsidR="009E187C">
        <w:t>D.lgs</w:t>
      </w:r>
      <w:proofErr w:type="spellEnd"/>
      <w:r w:rsidR="009E187C">
        <w:t xml:space="preserve"> n.150 del 27.10.2009 e quelli attribuiti ai nuclei di valutazione direttamente dalla legge, dall’</w:t>
      </w:r>
      <w:proofErr w:type="spellStart"/>
      <w:r w:rsidR="009E187C">
        <w:t>Anac</w:t>
      </w:r>
      <w:proofErr w:type="spellEnd"/>
      <w:r w:rsidR="009E187C">
        <w:t xml:space="preserve"> o dal Dipartimento della Funzione Pubblica</w:t>
      </w:r>
      <w:r w:rsidR="004F264C">
        <w:t>;</w:t>
      </w:r>
    </w:p>
    <w:p w:rsidR="004F264C" w:rsidRDefault="004F264C" w:rsidP="006A6409">
      <w:pPr>
        <w:numPr>
          <w:ilvl w:val="0"/>
          <w:numId w:val="1"/>
        </w:numPr>
        <w:spacing w:line="240" w:lineRule="auto"/>
        <w:ind w:right="63"/>
      </w:pPr>
      <w:r>
        <w:lastRenderedPageBreak/>
        <w:t>promuovere ed attestare l’assolvimento degli obblighi relativi alla trasparenza e all’integrità;</w:t>
      </w:r>
    </w:p>
    <w:p w:rsidR="0020245E" w:rsidRDefault="00092849" w:rsidP="006A6409">
      <w:pPr>
        <w:numPr>
          <w:ilvl w:val="0"/>
          <w:numId w:val="1"/>
        </w:numPr>
        <w:spacing w:line="240" w:lineRule="auto"/>
        <w:ind w:right="63"/>
      </w:pPr>
      <w:r>
        <w:t>effettuare il controllo di gestione verificando l’efficacia, l’efficienza e l’economicità dell’azione amministrativa, al fine di ottimizzare, anche mediante tempestivi interventi di correzione, il rappor</w:t>
      </w:r>
      <w:r>
        <w:t>to fra costi e risultati</w:t>
      </w:r>
      <w:r w:rsidR="00186097">
        <w:t>;</w:t>
      </w:r>
    </w:p>
    <w:p w:rsidR="00186097" w:rsidRDefault="00186097" w:rsidP="006A6409">
      <w:pPr>
        <w:numPr>
          <w:ilvl w:val="0"/>
          <w:numId w:val="1"/>
        </w:numPr>
        <w:spacing w:line="240" w:lineRule="auto"/>
        <w:ind w:right="63"/>
      </w:pPr>
      <w:r>
        <w:t>informare, in merito al controllo di gestione</w:t>
      </w:r>
      <w:r w:rsidR="006222FB">
        <w:t xml:space="preserve">, il collegio dei revisori dei conti sullo svolgimento della propria attività e riferire sullo stato di realizzazione degli obiettivi e sull’andamento dell’azione amministrativa dell’Ente; riferire mediante </w:t>
      </w:r>
      <w:proofErr w:type="spellStart"/>
      <w:r w:rsidR="006222FB">
        <w:t>reporting</w:t>
      </w:r>
      <w:proofErr w:type="spellEnd"/>
      <w:r w:rsidR="006222FB">
        <w:t xml:space="preserve"> gestionali al capo dell’amministrazione, ai responsabili delle unità organizzative, all’organo di revisione;</w:t>
      </w:r>
    </w:p>
    <w:p w:rsidR="0020245E" w:rsidRDefault="00092849" w:rsidP="006A6409">
      <w:pPr>
        <w:spacing w:line="240" w:lineRule="auto"/>
        <w:ind w:left="-5" w:right="63"/>
      </w:pPr>
      <w:r>
        <w:t>c)</w:t>
      </w:r>
      <w:r w:rsidR="00186097">
        <w:t xml:space="preserve"> </w:t>
      </w:r>
      <w:r>
        <w:t>effettuare il controllo strategico tenendo conto in particolare di quanto previsto</w:t>
      </w:r>
      <w:r w:rsidR="00186097">
        <w:t xml:space="preserve"> nel DUP</w:t>
      </w:r>
      <w:r>
        <w:t>, valutando l’adeguate</w:t>
      </w:r>
      <w:r>
        <w:t xml:space="preserve">zza delle scelte compiute per l’attuazione dei piani, programmi ed indirizzi espressi dalla Giunta, al fine di verificare la congruenza fra i risultati conseguiti e gli obiettivi generali predefiniti;  </w:t>
      </w:r>
    </w:p>
    <w:p w:rsidR="0020245E" w:rsidRDefault="00375AAD" w:rsidP="006A6409">
      <w:pPr>
        <w:spacing w:after="240" w:line="240" w:lineRule="auto"/>
        <w:ind w:right="63"/>
      </w:pPr>
      <w:r>
        <w:t>d)</w:t>
      </w:r>
      <w:r w:rsidR="000441E1">
        <w:t xml:space="preserve"> </w:t>
      </w:r>
      <w:r>
        <w:t xml:space="preserve">migliorare la determinazione dei compiti e degli obiettivi assegnati, attuando nella maniera migliore un tipo di valutazione dei dirigenti che tenga conto non solo dei risultati ma anche dei comportamenti tenuti nel conseguirli;  </w:t>
      </w:r>
    </w:p>
    <w:p w:rsidR="00375AAD" w:rsidRDefault="00375AAD" w:rsidP="006A6409">
      <w:pPr>
        <w:spacing w:after="117" w:line="240" w:lineRule="auto"/>
        <w:ind w:right="63"/>
      </w:pPr>
      <w:r>
        <w:t>e) più in generale, contribuire ad un decisivo miglioramento della produttività generale dell’Amministrazione</w:t>
      </w:r>
      <w:r w:rsidR="00965A89">
        <w:t>;</w:t>
      </w:r>
    </w:p>
    <w:p w:rsidR="00375AAD" w:rsidRDefault="00092849" w:rsidP="006A6409">
      <w:pPr>
        <w:spacing w:after="117" w:line="240" w:lineRule="auto"/>
        <w:ind w:right="63"/>
      </w:pPr>
      <w:r>
        <w:t>Per ogni altro adempimento, compito e funzione si rinvia espressamente a</w:t>
      </w:r>
      <w:r w:rsidR="00375AAD">
        <w:t>l Regolamento Uffici e Servizi e alle disposizioni normative presenti e future riguardanti le funzioni del Nucleo di Valutazione</w:t>
      </w:r>
    </w:p>
    <w:p w:rsidR="0020245E" w:rsidRDefault="00092849" w:rsidP="006A6409">
      <w:pPr>
        <w:spacing w:line="240" w:lineRule="auto"/>
        <w:ind w:left="-5" w:right="63"/>
      </w:pPr>
      <w:r>
        <w:t xml:space="preserve"> </w:t>
      </w:r>
    </w:p>
    <w:p w:rsidR="0020245E" w:rsidRDefault="00092849" w:rsidP="006A6409">
      <w:pPr>
        <w:pStyle w:val="Titolo1"/>
        <w:numPr>
          <w:ilvl w:val="0"/>
          <w:numId w:val="0"/>
        </w:numPr>
        <w:spacing w:line="240" w:lineRule="auto"/>
        <w:ind w:left="-5" w:right="0"/>
      </w:pPr>
      <w:r>
        <w:t xml:space="preserve">2.REQUISITI </w:t>
      </w:r>
    </w:p>
    <w:p w:rsidR="0020245E" w:rsidRDefault="00092849" w:rsidP="006A6409">
      <w:pPr>
        <w:spacing w:after="222" w:line="240" w:lineRule="auto"/>
        <w:ind w:left="-5" w:right="0"/>
        <w:jc w:val="left"/>
      </w:pPr>
      <w:r>
        <w:rPr>
          <w:b/>
        </w:rPr>
        <w:t xml:space="preserve">I requisiti per la nomina dei componenti esterni sono i seguenti:  </w:t>
      </w:r>
    </w:p>
    <w:p w:rsidR="0020245E" w:rsidRDefault="00092849" w:rsidP="006A6409">
      <w:pPr>
        <w:spacing w:after="314" w:line="240" w:lineRule="auto"/>
        <w:ind w:left="-5" w:right="0"/>
        <w:jc w:val="left"/>
      </w:pPr>
      <w:r>
        <w:rPr>
          <w:b/>
        </w:rPr>
        <w:t>Titolo di studio</w:t>
      </w:r>
      <w:r>
        <w:t xml:space="preserve">:  </w:t>
      </w:r>
    </w:p>
    <w:p w:rsidR="0020245E" w:rsidRDefault="00092849" w:rsidP="006A6409">
      <w:pPr>
        <w:numPr>
          <w:ilvl w:val="0"/>
          <w:numId w:val="3"/>
        </w:numPr>
        <w:spacing w:line="240" w:lineRule="auto"/>
        <w:ind w:right="63"/>
      </w:pPr>
      <w:r>
        <w:t xml:space="preserve">diploma di laurea specialistica </w:t>
      </w:r>
      <w:r w:rsidR="00776247">
        <w:t xml:space="preserve">e/o magistrale in </w:t>
      </w:r>
      <w:r>
        <w:t>scienze economiche e statistiche – giurisprudenza – scienze politiche</w:t>
      </w:r>
      <w:r w:rsidR="00776247">
        <w:t xml:space="preserve"> - ingegneria gestionale</w:t>
      </w:r>
      <w:r w:rsidR="00E86BAC">
        <w:t xml:space="preserve"> o lauree equipollenti</w:t>
      </w:r>
      <w:r>
        <w:t xml:space="preserve"> </w:t>
      </w:r>
      <w:r w:rsidR="00E86BAC" w:rsidRPr="003770C9">
        <w:rPr>
          <w:color w:val="auto"/>
        </w:rPr>
        <w:t>ai sensi</w:t>
      </w:r>
      <w:r w:rsidR="003770C9">
        <w:rPr>
          <w:color w:val="auto"/>
        </w:rPr>
        <w:t xml:space="preserve"> de</w:t>
      </w:r>
      <w:r w:rsidR="000441E1">
        <w:rPr>
          <w:color w:val="auto"/>
        </w:rPr>
        <w:t>lla</w:t>
      </w:r>
      <w:r w:rsidR="003770C9">
        <w:rPr>
          <w:color w:val="auto"/>
        </w:rPr>
        <w:t xml:space="preserve"> </w:t>
      </w:r>
      <w:r w:rsidR="000441E1">
        <w:rPr>
          <w:color w:val="auto"/>
        </w:rPr>
        <w:t>normativa</w:t>
      </w:r>
      <w:r w:rsidR="003770C9">
        <w:rPr>
          <w:color w:val="auto"/>
        </w:rPr>
        <w:t xml:space="preserve"> </w:t>
      </w:r>
      <w:r w:rsidR="000441E1">
        <w:rPr>
          <w:color w:val="auto"/>
        </w:rPr>
        <w:t>in vigore</w:t>
      </w:r>
      <w:r w:rsidR="003770C9">
        <w:rPr>
          <w:color w:val="auto"/>
        </w:rPr>
        <w:t>.</w:t>
      </w:r>
    </w:p>
    <w:p w:rsidR="0020245E" w:rsidRDefault="00092849" w:rsidP="006A6409">
      <w:pPr>
        <w:numPr>
          <w:ilvl w:val="0"/>
          <w:numId w:val="3"/>
        </w:numPr>
        <w:spacing w:after="157" w:line="240" w:lineRule="auto"/>
        <w:ind w:right="63"/>
      </w:pPr>
      <w:r>
        <w:t xml:space="preserve">è valutabile, altresì, il possesso di titoli riconosciuti equivalenti e rilasciati in altri paesi dell’UE;  </w:t>
      </w:r>
    </w:p>
    <w:p w:rsidR="0020245E" w:rsidRDefault="00092849" w:rsidP="006A6409">
      <w:pPr>
        <w:spacing w:line="240" w:lineRule="auto"/>
        <w:ind w:left="-5" w:right="63"/>
      </w:pPr>
      <w:r>
        <w:t xml:space="preserve">I membri del </w:t>
      </w:r>
      <w:r>
        <w:rPr>
          <w:i/>
        </w:rPr>
        <w:t>“Nucleo di Valutazione Controllo”</w:t>
      </w:r>
      <w:r>
        <w:t xml:space="preserve"> sono individuati tra coloro che siano in possesso di </w:t>
      </w:r>
      <w:r w:rsidRPr="00776247">
        <w:rPr>
          <w:b/>
          <w:bCs/>
        </w:rPr>
        <w:t>almeno uno de</w:t>
      </w:r>
      <w:r w:rsidRPr="00776247">
        <w:rPr>
          <w:b/>
          <w:bCs/>
        </w:rPr>
        <w:t>i sotto elencati requisiti</w:t>
      </w:r>
      <w:r>
        <w:t xml:space="preserve">, </w:t>
      </w:r>
      <w:r w:rsidR="00F73777">
        <w:t xml:space="preserve">che </w:t>
      </w:r>
      <w:r>
        <w:t xml:space="preserve">devono risultare da apposito </w:t>
      </w:r>
      <w:r>
        <w:rPr>
          <w:i/>
        </w:rPr>
        <w:t>curriculum vitae</w:t>
      </w:r>
      <w:r>
        <w:t xml:space="preserve">:  </w:t>
      </w:r>
    </w:p>
    <w:p w:rsidR="0020245E" w:rsidRDefault="00092849" w:rsidP="006A6409">
      <w:pPr>
        <w:numPr>
          <w:ilvl w:val="0"/>
          <w:numId w:val="4"/>
        </w:numPr>
        <w:spacing w:after="348" w:line="240" w:lineRule="auto"/>
        <w:ind w:right="63" w:hanging="281"/>
      </w:pPr>
      <w:r>
        <w:t xml:space="preserve">Dirigenti delle Amministrazioni Pubbliche ex art. 2 D. </w:t>
      </w:r>
      <w:proofErr w:type="spellStart"/>
      <w:r>
        <w:t>Lgs</w:t>
      </w:r>
      <w:proofErr w:type="spellEnd"/>
      <w:r>
        <w:t xml:space="preserve"> n.29/1993 e </w:t>
      </w:r>
      <w:proofErr w:type="spellStart"/>
      <w:r>
        <w:t>s.m.i.</w:t>
      </w:r>
      <w:proofErr w:type="spellEnd"/>
      <w:r>
        <w:t xml:space="preserve">;  </w:t>
      </w:r>
    </w:p>
    <w:p w:rsidR="0020245E" w:rsidRDefault="00092849" w:rsidP="006A6409">
      <w:pPr>
        <w:numPr>
          <w:ilvl w:val="0"/>
          <w:numId w:val="4"/>
        </w:numPr>
        <w:spacing w:after="306" w:line="240" w:lineRule="auto"/>
        <w:ind w:right="63" w:hanging="281"/>
      </w:pPr>
      <w:r>
        <w:t xml:space="preserve">Esperti in scienze dell’amministrazione;  </w:t>
      </w:r>
    </w:p>
    <w:p w:rsidR="0020245E" w:rsidRDefault="00092849" w:rsidP="006A6409">
      <w:pPr>
        <w:numPr>
          <w:ilvl w:val="0"/>
          <w:numId w:val="4"/>
        </w:numPr>
        <w:spacing w:after="303" w:line="240" w:lineRule="auto"/>
        <w:ind w:right="63" w:hanging="281"/>
      </w:pPr>
      <w:r>
        <w:t>Esperti in materia economico – finanziaria e revisi</w:t>
      </w:r>
      <w:r>
        <w:t xml:space="preserve">one dei conti;  </w:t>
      </w:r>
    </w:p>
    <w:p w:rsidR="0020245E" w:rsidRDefault="00092849" w:rsidP="006A6409">
      <w:pPr>
        <w:numPr>
          <w:ilvl w:val="0"/>
          <w:numId w:val="4"/>
        </w:numPr>
        <w:spacing w:line="240" w:lineRule="auto"/>
        <w:ind w:right="63" w:hanging="281"/>
      </w:pPr>
      <w:r>
        <w:lastRenderedPageBreak/>
        <w:t xml:space="preserve">Esperti in tecniche di controllo e di gestione pubblica nonché in organizzazione aziendale e gestione delle risorse;  </w:t>
      </w:r>
    </w:p>
    <w:p w:rsidR="0020245E" w:rsidRDefault="00092849" w:rsidP="006A6409">
      <w:pPr>
        <w:numPr>
          <w:ilvl w:val="0"/>
          <w:numId w:val="4"/>
        </w:numPr>
        <w:spacing w:after="305" w:line="240" w:lineRule="auto"/>
        <w:ind w:right="63" w:hanging="281"/>
      </w:pPr>
      <w:r>
        <w:t xml:space="preserve">Esperti in materie giuridiche ed amministrative.  </w:t>
      </w:r>
    </w:p>
    <w:p w:rsidR="0020245E" w:rsidRPr="00776247" w:rsidRDefault="00092849" w:rsidP="006A6409">
      <w:pPr>
        <w:spacing w:after="305" w:line="240" w:lineRule="auto"/>
        <w:ind w:left="-5" w:right="63"/>
        <w:rPr>
          <w:b/>
          <w:bCs/>
        </w:rPr>
      </w:pPr>
      <w:r w:rsidRPr="00776247">
        <w:rPr>
          <w:b/>
          <w:bCs/>
        </w:rPr>
        <w:t xml:space="preserve">Sono, inoltre, richiesti i seguenti requisiti:  </w:t>
      </w:r>
    </w:p>
    <w:p w:rsidR="0020245E" w:rsidRDefault="00092849" w:rsidP="006A6409">
      <w:pPr>
        <w:numPr>
          <w:ilvl w:val="1"/>
          <w:numId w:val="4"/>
        </w:numPr>
        <w:spacing w:after="105" w:line="240" w:lineRule="auto"/>
        <w:ind w:left="787" w:right="63" w:hanging="427"/>
      </w:pPr>
      <w:r>
        <w:t xml:space="preserve">Cittadinanza italiana o comunitaria;  </w:t>
      </w:r>
    </w:p>
    <w:p w:rsidR="0020245E" w:rsidRDefault="00092849" w:rsidP="006A6409">
      <w:pPr>
        <w:numPr>
          <w:ilvl w:val="1"/>
          <w:numId w:val="4"/>
        </w:numPr>
        <w:spacing w:after="107" w:line="240" w:lineRule="auto"/>
        <w:ind w:left="787" w:right="63" w:hanging="427"/>
      </w:pPr>
      <w:r>
        <w:t xml:space="preserve">Godimento dei diritti civili e politici;  </w:t>
      </w:r>
    </w:p>
    <w:p w:rsidR="0020245E" w:rsidRDefault="00092849" w:rsidP="006A6409">
      <w:pPr>
        <w:numPr>
          <w:ilvl w:val="1"/>
          <w:numId w:val="4"/>
        </w:numPr>
        <w:spacing w:after="4" w:line="240" w:lineRule="auto"/>
        <w:ind w:left="787" w:right="63" w:hanging="427"/>
      </w:pPr>
      <w:r>
        <w:t xml:space="preserve">Non essere stati condannati per uno dei reati previsti dal libro II, titolo II, capo I del Codice Penale;  </w:t>
      </w:r>
    </w:p>
    <w:p w:rsidR="00776247" w:rsidRDefault="00776247" w:rsidP="006A6409">
      <w:pPr>
        <w:numPr>
          <w:ilvl w:val="1"/>
          <w:numId w:val="4"/>
        </w:numPr>
        <w:spacing w:line="240" w:lineRule="auto"/>
        <w:ind w:left="787" w:right="63" w:hanging="427"/>
      </w:pPr>
      <w:r>
        <w:t>Assenza di licenziamento o dispensa dall’impiego presso una pubblica amministrazione e di non essere stato collocato in quiescenza dalle Pubbliche Amministrazioni per motivi disciplinari, di salute o decadenza dall’impiego comunque determinata.</w:t>
      </w:r>
    </w:p>
    <w:p w:rsidR="0020245E" w:rsidRDefault="00092849" w:rsidP="006A6409">
      <w:pPr>
        <w:spacing w:line="240" w:lineRule="auto"/>
        <w:ind w:left="-5" w:right="63"/>
      </w:pPr>
      <w:r w:rsidRPr="001B13AD">
        <w:rPr>
          <w:b/>
          <w:bCs/>
        </w:rPr>
        <w:t xml:space="preserve">Ai fini dell’individuazione del profilo maggiormente corrispondente al ruolo </w:t>
      </w:r>
      <w:r w:rsidRPr="001B13AD">
        <w:rPr>
          <w:b/>
          <w:bCs/>
        </w:rPr>
        <w:t>da ricoprire da parte di ciascun Componente, sono da ritenere preferenziali uno o più dei parametri di seguito indicati</w:t>
      </w:r>
      <w:r>
        <w:t xml:space="preserve">:  </w:t>
      </w:r>
    </w:p>
    <w:p w:rsidR="0020245E" w:rsidRDefault="00092849" w:rsidP="006A6409">
      <w:pPr>
        <w:numPr>
          <w:ilvl w:val="1"/>
          <w:numId w:val="5"/>
        </w:numPr>
        <w:spacing w:after="241" w:line="240" w:lineRule="auto"/>
        <w:ind w:left="787" w:right="63" w:hanging="427"/>
      </w:pPr>
      <w:r>
        <w:t>comprovata professionalità ed esperienza almeno quinquennale maturata presso pubbliche amministrazioni nel campo del management, dell</w:t>
      </w:r>
      <w:r>
        <w:t xml:space="preserve">a pianificazione, del controllo di gestione, della misurazione e valutazione della performance, dell’organizzazione, gestione e valutazione del personale, della programmazione finanziaria e di bilancio, della trasparenza e prevenzione della corruzione; </w:t>
      </w:r>
    </w:p>
    <w:p w:rsidR="0020245E" w:rsidRDefault="00092849" w:rsidP="006A6409">
      <w:pPr>
        <w:numPr>
          <w:ilvl w:val="1"/>
          <w:numId w:val="5"/>
        </w:numPr>
        <w:spacing w:after="334" w:line="240" w:lineRule="auto"/>
        <w:ind w:left="787" w:right="63" w:hanging="427"/>
      </w:pPr>
      <w:r>
        <w:t xml:space="preserve">aver svolto l’attività di membro </w:t>
      </w:r>
      <w:r w:rsidR="00776247">
        <w:t xml:space="preserve">del Nucleo di valutazione - </w:t>
      </w:r>
      <w:r>
        <w:t xml:space="preserve">OIV;   </w:t>
      </w:r>
    </w:p>
    <w:p w:rsidR="0020245E" w:rsidRDefault="00092849" w:rsidP="006A6409">
      <w:pPr>
        <w:numPr>
          <w:ilvl w:val="1"/>
          <w:numId w:val="5"/>
        </w:numPr>
        <w:spacing w:line="240" w:lineRule="auto"/>
        <w:ind w:left="787" w:right="63" w:hanging="427"/>
      </w:pPr>
      <w:r>
        <w:t xml:space="preserve">Aver ricoperto il ruolo di </w:t>
      </w:r>
      <w:r w:rsidR="001B13AD">
        <w:t xml:space="preserve">dirigente </w:t>
      </w:r>
      <w:r>
        <w:t xml:space="preserve">amministrativo presso Pubbliche Amministrazioni; </w:t>
      </w:r>
    </w:p>
    <w:p w:rsidR="0020245E" w:rsidRDefault="00092849" w:rsidP="006A6409">
      <w:pPr>
        <w:numPr>
          <w:ilvl w:val="1"/>
          <w:numId w:val="5"/>
        </w:numPr>
        <w:spacing w:after="238" w:line="240" w:lineRule="auto"/>
        <w:ind w:left="787" w:right="63" w:hanging="427"/>
      </w:pPr>
      <w:r>
        <w:t xml:space="preserve">professionalità, esperienza ed attività di cui ai punti 1, 2, 3 maturate presso altri Enti Locali;  </w:t>
      </w:r>
    </w:p>
    <w:p w:rsidR="0020245E" w:rsidRDefault="00092849" w:rsidP="006A6409">
      <w:pPr>
        <w:numPr>
          <w:ilvl w:val="1"/>
          <w:numId w:val="5"/>
        </w:numPr>
        <w:spacing w:after="303" w:line="240" w:lineRule="auto"/>
        <w:ind w:left="787" w:right="63" w:hanging="427"/>
      </w:pPr>
      <w:r>
        <w:t xml:space="preserve">avere svolto attività di docente o ricercatore universitario in materie attinenti all’area delle professionalità richiamate ai punti precedenti; </w:t>
      </w:r>
    </w:p>
    <w:p w:rsidR="0020245E" w:rsidRDefault="00092849" w:rsidP="006A6409">
      <w:pPr>
        <w:numPr>
          <w:ilvl w:val="1"/>
          <w:numId w:val="5"/>
        </w:numPr>
        <w:spacing w:after="308" w:line="240" w:lineRule="auto"/>
        <w:ind w:left="787" w:right="63" w:hanging="427"/>
      </w:pPr>
      <w:r>
        <w:t xml:space="preserve">possesso di titoli di studio </w:t>
      </w:r>
      <w:r>
        <w:rPr>
          <w:i/>
        </w:rPr>
        <w:t xml:space="preserve">post </w:t>
      </w:r>
      <w:r>
        <w:t xml:space="preserve">universitari; </w:t>
      </w:r>
    </w:p>
    <w:p w:rsidR="0020245E" w:rsidRDefault="00092849" w:rsidP="006A6409">
      <w:pPr>
        <w:numPr>
          <w:ilvl w:val="1"/>
          <w:numId w:val="5"/>
        </w:numPr>
        <w:spacing w:after="305" w:line="240" w:lineRule="auto"/>
        <w:ind w:left="787" w:right="63" w:hanging="427"/>
      </w:pPr>
      <w:r>
        <w:t>pubblicazioni in profili afferenti alle materie di cui sopra</w:t>
      </w:r>
      <w:r>
        <w:t xml:space="preserve">; </w:t>
      </w:r>
    </w:p>
    <w:p w:rsidR="0020245E" w:rsidRDefault="00092849" w:rsidP="006A6409">
      <w:pPr>
        <w:numPr>
          <w:ilvl w:val="1"/>
          <w:numId w:val="5"/>
        </w:numPr>
        <w:spacing w:after="305" w:line="240" w:lineRule="auto"/>
        <w:ind w:left="787" w:right="63" w:hanging="427"/>
      </w:pPr>
      <w:r>
        <w:t>master di primo e secondo livello</w:t>
      </w:r>
      <w:r w:rsidR="006F7EF6">
        <w:t xml:space="preserve"> con indicazione di esame finale e relativo punteggio</w:t>
      </w:r>
      <w:r>
        <w:t xml:space="preserve">; </w:t>
      </w:r>
    </w:p>
    <w:p w:rsidR="0020245E" w:rsidRDefault="00092849" w:rsidP="006A6409">
      <w:pPr>
        <w:numPr>
          <w:ilvl w:val="1"/>
          <w:numId w:val="5"/>
        </w:numPr>
        <w:spacing w:after="305" w:line="240" w:lineRule="auto"/>
        <w:ind w:left="787" w:right="63" w:hanging="427"/>
      </w:pPr>
      <w:r>
        <w:t xml:space="preserve">buone e comprovate conoscenze informatiche </w:t>
      </w:r>
    </w:p>
    <w:p w:rsidR="0020245E" w:rsidRDefault="00092849" w:rsidP="006A6409">
      <w:pPr>
        <w:numPr>
          <w:ilvl w:val="1"/>
          <w:numId w:val="5"/>
        </w:numPr>
        <w:spacing w:after="303" w:line="240" w:lineRule="auto"/>
        <w:ind w:left="787" w:right="63" w:hanging="427"/>
      </w:pPr>
      <w:r>
        <w:t xml:space="preserve">buone capacità relazionali e comunicative; </w:t>
      </w:r>
    </w:p>
    <w:p w:rsidR="0020245E" w:rsidRDefault="00092849" w:rsidP="006A6409">
      <w:pPr>
        <w:numPr>
          <w:ilvl w:val="1"/>
          <w:numId w:val="5"/>
        </w:numPr>
        <w:spacing w:after="303" w:line="240" w:lineRule="auto"/>
        <w:ind w:left="787" w:right="63" w:hanging="427"/>
      </w:pPr>
      <w:r>
        <w:t xml:space="preserve">appropriata cultura organizzativa;  </w:t>
      </w:r>
    </w:p>
    <w:p w:rsidR="0020245E" w:rsidRDefault="00092849" w:rsidP="006A6409">
      <w:pPr>
        <w:numPr>
          <w:ilvl w:val="1"/>
          <w:numId w:val="5"/>
        </w:numPr>
        <w:spacing w:line="240" w:lineRule="auto"/>
        <w:ind w:left="787" w:right="63" w:hanging="427"/>
      </w:pPr>
      <w:r>
        <w:lastRenderedPageBreak/>
        <w:t xml:space="preserve">In subordine al parametro di cui al </w:t>
      </w:r>
      <w:r>
        <w:t>punto 1, comprovata esperienza almeno quinquennale maturata presso aziende private nel campo del management, della pianificazione, del controllo di gestione, della misurazione e valutazione della performance, dell’organizzazione, gestione e valutazione del</w:t>
      </w:r>
      <w:r>
        <w:t xml:space="preserve"> personale, della programmazione finanziaria e di bilancio, della trasparenza e prevenzione della corruzione;</w:t>
      </w:r>
      <w:r>
        <w:rPr>
          <w:b/>
        </w:rPr>
        <w:t xml:space="preserve"> </w:t>
      </w:r>
      <w:r>
        <w:t xml:space="preserve"> </w:t>
      </w:r>
    </w:p>
    <w:p w:rsidR="0020245E" w:rsidRDefault="00092849" w:rsidP="006A6409">
      <w:pPr>
        <w:numPr>
          <w:ilvl w:val="1"/>
          <w:numId w:val="5"/>
        </w:numPr>
        <w:spacing w:line="240" w:lineRule="auto"/>
        <w:ind w:left="787" w:right="63" w:hanging="427"/>
      </w:pPr>
      <w:r>
        <w:t>titoli di studio conseguiti successivamente al diploma di laurea e rilasciati da istituti universitari italiani o stranieri o da istituzioni for</w:t>
      </w:r>
      <w:r>
        <w:t xml:space="preserve">mative pubbliche. </w:t>
      </w:r>
    </w:p>
    <w:p w:rsidR="0020245E" w:rsidRDefault="00092849" w:rsidP="006A6409">
      <w:pPr>
        <w:pStyle w:val="Titolo1"/>
        <w:numPr>
          <w:ilvl w:val="0"/>
          <w:numId w:val="0"/>
        </w:numPr>
        <w:spacing w:after="347" w:line="240" w:lineRule="auto"/>
        <w:ind w:left="-5" w:right="0"/>
      </w:pPr>
      <w:r>
        <w:t>3.</w:t>
      </w:r>
      <w:r w:rsidR="00AA2D3B">
        <w:t xml:space="preserve">COMPOSIZIONE E </w:t>
      </w:r>
      <w:r>
        <w:t xml:space="preserve">DURATA </w:t>
      </w:r>
    </w:p>
    <w:p w:rsidR="00AA2D3B" w:rsidRDefault="00AA2D3B" w:rsidP="006A6409">
      <w:pPr>
        <w:spacing w:after="231" w:line="240" w:lineRule="auto"/>
        <w:ind w:left="-5" w:right="63"/>
        <w:rPr>
          <w:bCs/>
        </w:rPr>
      </w:pPr>
      <w:r>
        <w:t xml:space="preserve">Il Nucleo di Valutazione e Controllo è costituito da </w:t>
      </w:r>
      <w:r w:rsidR="000441E1">
        <w:t>cinque</w:t>
      </w:r>
      <w:r>
        <w:t xml:space="preserve"> componenti nominati con Decreto del Sindaco</w:t>
      </w:r>
      <w:r w:rsidRPr="00AA2D3B">
        <w:rPr>
          <w:bCs/>
        </w:rPr>
        <w:t xml:space="preserve"> </w:t>
      </w:r>
      <w:r>
        <w:rPr>
          <w:bCs/>
        </w:rPr>
        <w:t>che ne individua anche il Presidente.</w:t>
      </w:r>
    </w:p>
    <w:p w:rsidR="0020245E" w:rsidRDefault="00AA2D3B" w:rsidP="006A6409">
      <w:pPr>
        <w:spacing w:after="231" w:line="240" w:lineRule="auto"/>
        <w:ind w:left="-5" w:right="63"/>
      </w:pPr>
      <w:r>
        <w:t xml:space="preserve"> La durata dell’incarico del </w:t>
      </w:r>
      <w:r>
        <w:rPr>
          <w:i/>
        </w:rPr>
        <w:t xml:space="preserve">“Nucleo di Valutazione e Controllo” </w:t>
      </w:r>
      <w:r>
        <w:t xml:space="preserve">è biennale, con decorrenza dalla data del decreto sindacale di nomina, salvo revoca motivata o cessazione per altra causa.  </w:t>
      </w:r>
    </w:p>
    <w:p w:rsidR="0020245E" w:rsidRDefault="00092849" w:rsidP="006A6409">
      <w:pPr>
        <w:pStyle w:val="Titolo1"/>
        <w:spacing w:after="320" w:line="240" w:lineRule="auto"/>
        <w:ind w:left="254" w:right="0" w:hanging="269"/>
      </w:pPr>
      <w:r>
        <w:t xml:space="preserve">COMPENSO </w:t>
      </w:r>
    </w:p>
    <w:p w:rsidR="0020245E" w:rsidRDefault="00092849" w:rsidP="006A6409">
      <w:pPr>
        <w:spacing w:after="335" w:line="240" w:lineRule="auto"/>
        <w:ind w:left="-5" w:right="63"/>
      </w:pPr>
      <w:r>
        <w:t>Il compenso annuo da corrispondere a ciascun Componente è di €</w:t>
      </w:r>
      <w:r w:rsidR="003E259C">
        <w:t xml:space="preserve"> </w:t>
      </w:r>
      <w:r w:rsidR="003E259C" w:rsidRPr="00C91750">
        <w:rPr>
          <w:color w:val="auto"/>
        </w:rPr>
        <w:t>3.</w:t>
      </w:r>
      <w:r w:rsidR="00C91750" w:rsidRPr="00C91750">
        <w:rPr>
          <w:color w:val="auto"/>
        </w:rPr>
        <w:t>8</w:t>
      </w:r>
      <w:r w:rsidR="003E259C" w:rsidRPr="00C91750">
        <w:rPr>
          <w:color w:val="auto"/>
        </w:rPr>
        <w:t xml:space="preserve">00,00 </w:t>
      </w:r>
      <w:r w:rsidR="003E259C">
        <w:t>annui oltre Iva, contributi previdenziali ed Irap se dovuti</w:t>
      </w:r>
      <w:r>
        <w:t xml:space="preserve">; </w:t>
      </w:r>
    </w:p>
    <w:p w:rsidR="004A2CE5" w:rsidRDefault="0024240D" w:rsidP="006A6409">
      <w:pPr>
        <w:pStyle w:val="Titolo1"/>
        <w:spacing w:line="240" w:lineRule="auto"/>
      </w:pPr>
      <w:r>
        <w:t xml:space="preserve">DIVIETO </w:t>
      </w:r>
      <w:proofErr w:type="spellStart"/>
      <w:r>
        <w:t>DI</w:t>
      </w:r>
      <w:proofErr w:type="spellEnd"/>
      <w:r>
        <w:t xml:space="preserve"> NOMINA</w:t>
      </w:r>
    </w:p>
    <w:p w:rsidR="0024240D" w:rsidRDefault="0024240D" w:rsidP="006A6409">
      <w:pPr>
        <w:spacing w:line="240" w:lineRule="auto"/>
      </w:pPr>
      <w:r>
        <w:rPr>
          <w:rStyle w:val="markedcontent"/>
        </w:rPr>
        <w:t xml:space="preserve">Ai sensi dell’articolo 14, comma 8, d. </w:t>
      </w:r>
      <w:proofErr w:type="spellStart"/>
      <w:r>
        <w:rPr>
          <w:rStyle w:val="markedcontent"/>
        </w:rPr>
        <w:t>lgs</w:t>
      </w:r>
      <w:proofErr w:type="spellEnd"/>
      <w:r>
        <w:rPr>
          <w:rStyle w:val="markedcontent"/>
        </w:rPr>
        <w:t>. n. 150/2009, i componenti dell'Organismo</w:t>
      </w:r>
      <w:r>
        <w:br/>
      </w:r>
      <w:r>
        <w:rPr>
          <w:rStyle w:val="markedcontent"/>
        </w:rPr>
        <w:t>indipendente di valutazione non possono essere nominati tra soggetti che rivestano incarichi</w:t>
      </w:r>
      <w:r>
        <w:br/>
      </w:r>
      <w:r>
        <w:rPr>
          <w:rStyle w:val="markedcontent"/>
        </w:rPr>
        <w:t>pubblici elettivi o cariche in partiti politici o in organizzazioni sindacali ovvero che abbiano rapporti</w:t>
      </w:r>
      <w:r>
        <w:t xml:space="preserve"> </w:t>
      </w:r>
      <w:r>
        <w:rPr>
          <w:rStyle w:val="markedcontent"/>
        </w:rPr>
        <w:t>continuativi di collaborazione o di consulenza con le predette organizzazioni, ovvero che abbiano</w:t>
      </w:r>
      <w:r>
        <w:t xml:space="preserve"> </w:t>
      </w:r>
      <w:r>
        <w:rPr>
          <w:rStyle w:val="markedcontent"/>
        </w:rPr>
        <w:t>rivestito simili incarichi o cariche o che abbiano avuto simili rapporti nei tre anni precedenti la</w:t>
      </w:r>
      <w:r>
        <w:t xml:space="preserve"> </w:t>
      </w:r>
      <w:r>
        <w:rPr>
          <w:rStyle w:val="markedcontent"/>
        </w:rPr>
        <w:t>designazione</w:t>
      </w:r>
      <w:r w:rsidR="00DA6255">
        <w:t>.</w:t>
      </w:r>
    </w:p>
    <w:p w:rsidR="00AF0282" w:rsidRPr="00C91750" w:rsidRDefault="00D448A8" w:rsidP="00C91750">
      <w:pPr>
        <w:spacing w:line="240" w:lineRule="auto"/>
      </w:pPr>
      <w:r>
        <w:t>Non possono far parte del Nucleo di Valutazione il coniuge, gli ascendenti, i parenti ed affini entro il secondo grado rispettivamente del Sindaco, dei componenti della Giunta, del Consiglio e dei Revisori dei Conti.</w:t>
      </w:r>
    </w:p>
    <w:p w:rsidR="00965A89" w:rsidRDefault="00A178E6" w:rsidP="006A6409">
      <w:pPr>
        <w:pStyle w:val="Titolo1"/>
        <w:spacing w:line="240" w:lineRule="auto"/>
      </w:pPr>
      <w:r>
        <w:t>INCOMPATIBILITA’ - C</w:t>
      </w:r>
      <w:r w:rsidR="00965A89" w:rsidRPr="00965A89">
        <w:t xml:space="preserve">ONFLITTO </w:t>
      </w:r>
      <w:proofErr w:type="spellStart"/>
      <w:r w:rsidR="00965A89" w:rsidRPr="00965A89">
        <w:t>DI</w:t>
      </w:r>
      <w:proofErr w:type="spellEnd"/>
      <w:r w:rsidR="00965A89" w:rsidRPr="00965A89">
        <w:t xml:space="preserve"> INTERESSI E CAUSE OSTATIVE</w:t>
      </w:r>
      <w:r>
        <w:t xml:space="preserve"> </w:t>
      </w:r>
    </w:p>
    <w:p w:rsidR="00E1201E" w:rsidRDefault="00965A89" w:rsidP="00E1201E">
      <w:pPr>
        <w:spacing w:line="240" w:lineRule="auto"/>
        <w:ind w:left="-5" w:right="63"/>
      </w:pPr>
      <w:r w:rsidRPr="00965A89">
        <w:br/>
      </w:r>
      <w:r w:rsidR="00394CDB">
        <w:t>Non possono essere nominati membri del Nucleo coloro che</w:t>
      </w:r>
      <w:r w:rsidR="004A2CE5">
        <w:t xml:space="preserve">:  </w:t>
      </w:r>
    </w:p>
    <w:p w:rsidR="00E1201E" w:rsidRPr="00E1201E" w:rsidRDefault="00965A89" w:rsidP="00E1201E">
      <w:pPr>
        <w:pStyle w:val="Paragrafoelenco"/>
        <w:numPr>
          <w:ilvl w:val="0"/>
          <w:numId w:val="11"/>
        </w:numPr>
        <w:spacing w:line="240" w:lineRule="auto"/>
        <w:ind w:right="63"/>
      </w:pPr>
      <w:r w:rsidRPr="00E1201E">
        <w:rPr>
          <w:bCs/>
        </w:rPr>
        <w:t>siano stati condannati, anche con sentenza non passata in giudicato, per i reati previsti dal capo I del titolo II del libro secondo del Codice Penale;</w:t>
      </w:r>
    </w:p>
    <w:p w:rsidR="00E1201E" w:rsidRPr="00E1201E" w:rsidRDefault="00394CDB" w:rsidP="00E1201E">
      <w:pPr>
        <w:pStyle w:val="Paragrafoelenco"/>
        <w:numPr>
          <w:ilvl w:val="0"/>
          <w:numId w:val="11"/>
        </w:numPr>
        <w:spacing w:line="240" w:lineRule="auto"/>
        <w:ind w:right="63"/>
      </w:pPr>
      <w:r w:rsidRPr="00E1201E">
        <w:rPr>
          <w:bCs/>
        </w:rPr>
        <w:t>abbiano subito condanne penali per i reati che comportano l’interdizione dai pubblici uffici;</w:t>
      </w:r>
    </w:p>
    <w:p w:rsidR="00E1201E" w:rsidRPr="00E1201E" w:rsidRDefault="00965A89" w:rsidP="00E1201E">
      <w:pPr>
        <w:pStyle w:val="Paragrafoelenco"/>
        <w:numPr>
          <w:ilvl w:val="0"/>
          <w:numId w:val="11"/>
        </w:numPr>
        <w:spacing w:line="240" w:lineRule="auto"/>
        <w:ind w:right="63"/>
      </w:pPr>
      <w:r w:rsidRPr="00E1201E">
        <w:rPr>
          <w:bCs/>
        </w:rPr>
        <w:t>abbiano svolto incarichi di indirizzo politico o ricoperto cariche pubbliche elettive presso</w:t>
      </w:r>
      <w:r w:rsidRPr="00E1201E">
        <w:rPr>
          <w:bCs/>
        </w:rPr>
        <w:br/>
        <w:t>l’amministrazione interessata nel triennio precedente la nomina;</w:t>
      </w:r>
    </w:p>
    <w:p w:rsidR="00F51D13" w:rsidRPr="00E1201E" w:rsidRDefault="00965A89" w:rsidP="00E1201E">
      <w:pPr>
        <w:pStyle w:val="Paragrafoelenco"/>
        <w:numPr>
          <w:ilvl w:val="0"/>
          <w:numId w:val="11"/>
        </w:numPr>
        <w:spacing w:line="240" w:lineRule="auto"/>
        <w:ind w:right="63"/>
      </w:pPr>
      <w:r w:rsidRPr="00E1201E">
        <w:rPr>
          <w:bCs/>
        </w:rPr>
        <w:t>siano responsabili della prevenzione della corruzione presso la stessa amministrazione;</w:t>
      </w:r>
    </w:p>
    <w:p w:rsidR="00F51D13" w:rsidRDefault="00965A89" w:rsidP="006A6409">
      <w:pPr>
        <w:pStyle w:val="Titolo1"/>
        <w:numPr>
          <w:ilvl w:val="0"/>
          <w:numId w:val="11"/>
        </w:numPr>
        <w:spacing w:after="0" w:line="240" w:lineRule="auto"/>
        <w:ind w:right="0"/>
        <w:jc w:val="both"/>
        <w:rPr>
          <w:b w:val="0"/>
          <w:bCs/>
        </w:rPr>
      </w:pPr>
      <w:r w:rsidRPr="00965A89">
        <w:rPr>
          <w:b w:val="0"/>
          <w:bCs/>
        </w:rPr>
        <w:lastRenderedPageBreak/>
        <w:t>si trovino, nei confronti dell’amministrazione, in una situazione di conflitto, anche potenziale, di interessi propri, del coniuge, di conviventi, di parenti, di affini entro il</w:t>
      </w:r>
      <w:r w:rsidR="00F51D13">
        <w:rPr>
          <w:b w:val="0"/>
          <w:bCs/>
        </w:rPr>
        <w:t xml:space="preserve"> </w:t>
      </w:r>
      <w:r w:rsidRPr="00965A89">
        <w:rPr>
          <w:b w:val="0"/>
          <w:bCs/>
        </w:rPr>
        <w:t>secondo grado;</w:t>
      </w:r>
    </w:p>
    <w:p w:rsidR="00F51D13" w:rsidRDefault="00965A89" w:rsidP="006A6409">
      <w:pPr>
        <w:pStyle w:val="Titolo1"/>
        <w:numPr>
          <w:ilvl w:val="0"/>
          <w:numId w:val="11"/>
        </w:numPr>
        <w:spacing w:after="0" w:line="240" w:lineRule="auto"/>
        <w:ind w:right="0"/>
        <w:jc w:val="both"/>
        <w:rPr>
          <w:b w:val="0"/>
          <w:bCs/>
        </w:rPr>
      </w:pPr>
      <w:r w:rsidRPr="00965A89">
        <w:rPr>
          <w:b w:val="0"/>
          <w:bCs/>
        </w:rPr>
        <w:t>abbiano riportato una sanzione disciplinare superiore alla censura;</w:t>
      </w:r>
    </w:p>
    <w:p w:rsidR="00F51D13" w:rsidRPr="00F51D13" w:rsidRDefault="00F51D13" w:rsidP="006A6409">
      <w:pPr>
        <w:pStyle w:val="Titolo1"/>
        <w:numPr>
          <w:ilvl w:val="0"/>
          <w:numId w:val="11"/>
        </w:numPr>
        <w:spacing w:after="0" w:line="240" w:lineRule="auto"/>
        <w:ind w:right="0"/>
        <w:jc w:val="both"/>
        <w:rPr>
          <w:b w:val="0"/>
          <w:bCs/>
        </w:rPr>
      </w:pPr>
      <w:r w:rsidRPr="00F51D13">
        <w:rPr>
          <w:b w:val="0"/>
          <w:bCs/>
        </w:rPr>
        <w:t xml:space="preserve">siano magistrati o avvocati dello Stato che svolgono le funzioni nello stesso ambito territoriale regionale o distrettuale in cui opera l’amministrazione presso cui deve essere costituito </w:t>
      </w:r>
      <w:r w:rsidR="00394CDB">
        <w:rPr>
          <w:b w:val="0"/>
          <w:bCs/>
        </w:rPr>
        <w:t>il Nucleo di valutazione</w:t>
      </w:r>
      <w:r w:rsidRPr="00F51D13">
        <w:rPr>
          <w:b w:val="0"/>
          <w:bCs/>
        </w:rPr>
        <w:t>;</w:t>
      </w:r>
    </w:p>
    <w:p w:rsidR="00F51D13" w:rsidRDefault="00F51D13" w:rsidP="006A6409">
      <w:pPr>
        <w:pStyle w:val="Paragrafoelenco"/>
        <w:numPr>
          <w:ilvl w:val="0"/>
          <w:numId w:val="11"/>
        </w:numPr>
        <w:spacing w:line="240" w:lineRule="auto"/>
      </w:pPr>
      <w:r>
        <w:t xml:space="preserve"> </w:t>
      </w:r>
      <w:r w:rsidR="00965A89">
        <w:t>abbiano svolto non episodicamente attività professionale in favore o contro l’amministrazione;</w:t>
      </w:r>
    </w:p>
    <w:p w:rsidR="00F51D13" w:rsidRDefault="00965A89" w:rsidP="006A6409">
      <w:pPr>
        <w:pStyle w:val="Paragrafoelenco"/>
        <w:numPr>
          <w:ilvl w:val="0"/>
          <w:numId w:val="11"/>
        </w:numPr>
        <w:spacing w:line="240" w:lineRule="auto"/>
      </w:pPr>
      <w:r>
        <w:t>abbiano un rapporto di coniugio, di convivenza, di parentela o di affinità entro il secondo grado con</w:t>
      </w:r>
      <w:r w:rsidR="00F51D13">
        <w:t xml:space="preserve"> </w:t>
      </w:r>
      <w:r>
        <w:t xml:space="preserve">dirigenti di prima fascia in servizio nell’amministrazione presso cui deve essere costituito </w:t>
      </w:r>
      <w:r w:rsidR="00394CDB">
        <w:t>il Nucleo di valutazione</w:t>
      </w:r>
      <w:r>
        <w:t>, o con</w:t>
      </w:r>
      <w:r w:rsidR="00F51D13">
        <w:t xml:space="preserve"> </w:t>
      </w:r>
      <w:r>
        <w:t>il vertice politico - amministrativo o, comunque, con l’organo di indirizzo politico -amministrativo;</w:t>
      </w:r>
    </w:p>
    <w:p w:rsidR="00F51D13" w:rsidRDefault="00965A89" w:rsidP="006A6409">
      <w:pPr>
        <w:pStyle w:val="Paragrafoelenco"/>
        <w:numPr>
          <w:ilvl w:val="0"/>
          <w:numId w:val="11"/>
        </w:numPr>
        <w:spacing w:line="240" w:lineRule="auto"/>
      </w:pPr>
      <w:r>
        <w:t>siano stati motivatamente rimossi dall’incarico di componente del</w:t>
      </w:r>
      <w:r w:rsidR="00394CDB">
        <w:t xml:space="preserve"> Nucleo di valutazione</w:t>
      </w:r>
      <w:r>
        <w:t xml:space="preserve"> prima della scadenza del</w:t>
      </w:r>
      <w:r w:rsidR="00F51D13">
        <w:t xml:space="preserve"> </w:t>
      </w:r>
      <w:r>
        <w:t>mandato</w:t>
      </w:r>
      <w:r w:rsidR="00F51D13">
        <w:t>;</w:t>
      </w:r>
    </w:p>
    <w:p w:rsidR="00F51D13" w:rsidRDefault="00965A89" w:rsidP="006A6409">
      <w:pPr>
        <w:pStyle w:val="Paragrafoelenco"/>
        <w:numPr>
          <w:ilvl w:val="0"/>
          <w:numId w:val="11"/>
        </w:numPr>
        <w:spacing w:line="240" w:lineRule="auto"/>
      </w:pPr>
      <w:r>
        <w:t>siano revisori dei conti presso la stessa amministrazione;</w:t>
      </w:r>
    </w:p>
    <w:p w:rsidR="001A5D86" w:rsidRDefault="00965A89" w:rsidP="006A6409">
      <w:pPr>
        <w:pStyle w:val="Paragrafoelenco"/>
        <w:numPr>
          <w:ilvl w:val="0"/>
          <w:numId w:val="11"/>
        </w:numPr>
        <w:spacing w:line="240" w:lineRule="auto"/>
      </w:pPr>
      <w:r>
        <w:t>presso gli enti locali, incorrano nelle ipotesi di incompatibilità e ineleggibilità previste per i revisori</w:t>
      </w:r>
      <w:r w:rsidR="00F51D13">
        <w:t xml:space="preserve"> </w:t>
      </w:r>
      <w:r>
        <w:t>dei conti dall’art. 236 del d.lgs. 267/2000.</w:t>
      </w:r>
    </w:p>
    <w:p w:rsidR="001A5D86" w:rsidRDefault="001A5D86" w:rsidP="006A6409">
      <w:pPr>
        <w:pStyle w:val="Paragrafoelenco"/>
        <w:numPr>
          <w:ilvl w:val="0"/>
          <w:numId w:val="11"/>
        </w:numPr>
        <w:spacing w:line="240" w:lineRule="auto"/>
      </w:pPr>
      <w:r>
        <w:t xml:space="preserve">si trovino nelle condizioni di </w:t>
      </w:r>
      <w:proofErr w:type="spellStart"/>
      <w:r>
        <w:t>inconferibilità</w:t>
      </w:r>
      <w:proofErr w:type="spellEnd"/>
      <w:r>
        <w:t xml:space="preserve"> di cui al </w:t>
      </w:r>
      <w:proofErr w:type="spellStart"/>
      <w:r>
        <w:t>D.Lgs.</w:t>
      </w:r>
      <w:proofErr w:type="spellEnd"/>
      <w:r>
        <w:t xml:space="preserve"> n. 39/2013.  </w:t>
      </w:r>
    </w:p>
    <w:p w:rsidR="00F73777" w:rsidRPr="00F73777" w:rsidRDefault="00F73777" w:rsidP="00F73777">
      <w:pPr>
        <w:spacing w:line="240" w:lineRule="auto"/>
        <w:ind w:left="-5" w:firstLine="0"/>
        <w:rPr>
          <w:color w:val="auto"/>
        </w:rPr>
      </w:pPr>
      <w:r w:rsidRPr="00F73777">
        <w:rPr>
          <w:color w:val="auto"/>
        </w:rPr>
        <w:t xml:space="preserve">Valgono per i componenti del nucleo le incompatibilità previste per i revisori dei conti ex art.236 </w:t>
      </w:r>
      <w:proofErr w:type="spellStart"/>
      <w:r w:rsidRPr="00F73777">
        <w:rPr>
          <w:color w:val="auto"/>
        </w:rPr>
        <w:t>D.Lgs</w:t>
      </w:r>
      <w:proofErr w:type="spellEnd"/>
      <w:r w:rsidRPr="00F73777">
        <w:rPr>
          <w:color w:val="auto"/>
        </w:rPr>
        <w:t xml:space="preserve"> 267/2000</w:t>
      </w:r>
      <w:r>
        <w:rPr>
          <w:color w:val="auto"/>
        </w:rPr>
        <w:t>.</w:t>
      </w:r>
    </w:p>
    <w:p w:rsidR="00965A89" w:rsidRPr="00965A89" w:rsidRDefault="00965A89" w:rsidP="006A6409">
      <w:pPr>
        <w:spacing w:line="240" w:lineRule="auto"/>
        <w:ind w:left="0" w:firstLine="0"/>
      </w:pPr>
      <w:r>
        <w:t>In ogni caso, l’assenza delle situazioni di cui al presente punto deve essere oggetto di</w:t>
      </w:r>
      <w:r w:rsidR="00F51D13">
        <w:t xml:space="preserve"> </w:t>
      </w:r>
      <w:r>
        <w:t>una formale</w:t>
      </w:r>
      <w:r w:rsidR="00F51D13">
        <w:t xml:space="preserve"> </w:t>
      </w:r>
      <w:r>
        <w:t>dichiarazione del candidato che deve essere trasmessa alla Commissione</w:t>
      </w:r>
    </w:p>
    <w:p w:rsidR="00965A89" w:rsidRDefault="00965A89" w:rsidP="006A6409">
      <w:pPr>
        <w:pStyle w:val="Titolo1"/>
        <w:numPr>
          <w:ilvl w:val="0"/>
          <w:numId w:val="0"/>
        </w:numPr>
        <w:spacing w:after="314" w:line="240" w:lineRule="auto"/>
        <w:ind w:left="10" w:right="0" w:hanging="10"/>
      </w:pPr>
    </w:p>
    <w:p w:rsidR="0020245E" w:rsidRDefault="00A178E6" w:rsidP="006A6409">
      <w:pPr>
        <w:pStyle w:val="Titolo1"/>
        <w:numPr>
          <w:ilvl w:val="0"/>
          <w:numId w:val="0"/>
        </w:numPr>
        <w:spacing w:after="314" w:line="240" w:lineRule="auto"/>
        <w:ind w:left="-5" w:right="0"/>
      </w:pPr>
      <w:r>
        <w:t xml:space="preserve">7.MODALITA’ </w:t>
      </w:r>
      <w:proofErr w:type="spellStart"/>
      <w:r>
        <w:t>DI</w:t>
      </w:r>
      <w:proofErr w:type="spellEnd"/>
      <w:r>
        <w:t xml:space="preserve"> NOMINA </w:t>
      </w:r>
    </w:p>
    <w:p w:rsidR="000D560B" w:rsidRDefault="00092849" w:rsidP="006A6409">
      <w:pPr>
        <w:spacing w:after="21" w:line="240" w:lineRule="auto"/>
        <w:ind w:left="-5" w:right="63"/>
      </w:pPr>
      <w:r>
        <w:t xml:space="preserve">I Componenti </w:t>
      </w:r>
      <w:r w:rsidR="000D560B">
        <w:t>sono nominati dal Sindaco fra i soggetti che abbiano presentato la propria candidatura a seguito di specifico avviso pubblicato sul sito web istituzionale dell’Ente e che abbiano i requisiti indicati nell’avviso stesso.</w:t>
      </w:r>
    </w:p>
    <w:p w:rsidR="000D560B" w:rsidRDefault="000D560B" w:rsidP="006A6409">
      <w:pPr>
        <w:spacing w:after="35" w:line="240" w:lineRule="auto"/>
        <w:ind w:left="-5" w:right="63"/>
      </w:pPr>
      <w:r>
        <w:t xml:space="preserve">La scelta avviene mediante valutazione effettuata dal Sindaco tenuto conto dei </w:t>
      </w:r>
      <w:proofErr w:type="spellStart"/>
      <w:r>
        <w:t>curricula</w:t>
      </w:r>
      <w:proofErr w:type="spellEnd"/>
      <w:r>
        <w:t xml:space="preserve"> professionali, del possesso dei parametri preferenziali indicati nel precedente punto </w:t>
      </w:r>
      <w:r>
        <w:rPr>
          <w:b/>
          <w:i/>
        </w:rPr>
        <w:t>“2.</w:t>
      </w:r>
      <w:r w:rsidR="006F7EF6">
        <w:rPr>
          <w:b/>
          <w:i/>
        </w:rPr>
        <w:t xml:space="preserve"> </w:t>
      </w:r>
      <w:r>
        <w:t xml:space="preserve">e di eventuale colloquio. I </w:t>
      </w:r>
      <w:proofErr w:type="spellStart"/>
      <w:r>
        <w:t>curricula</w:t>
      </w:r>
      <w:proofErr w:type="spellEnd"/>
      <w:r>
        <w:t xml:space="preserve"> dei membri del Nucleo di Valutazione ed i rispettivi atti di nomina sono pubblicati sul sito web istituzionale dell’amministrazione</w:t>
      </w:r>
      <w:r w:rsidR="006F7EF6">
        <w:t>.</w:t>
      </w:r>
    </w:p>
    <w:p w:rsidR="0020245E" w:rsidRDefault="00092849" w:rsidP="006A6409">
      <w:pPr>
        <w:spacing w:line="240" w:lineRule="auto"/>
        <w:ind w:left="0" w:right="63" w:firstLine="0"/>
      </w:pPr>
      <w:r>
        <w:t xml:space="preserve">La procedura di cui al presente avviso non dà luogo alla formazione di graduatorie di merito o per titoli, né all’attribuzione di punteggi. </w:t>
      </w:r>
    </w:p>
    <w:p w:rsidR="0020245E" w:rsidRDefault="00092849" w:rsidP="006A6409">
      <w:pPr>
        <w:spacing w:line="240" w:lineRule="auto"/>
        <w:ind w:left="-5" w:right="63"/>
      </w:pPr>
      <w:r>
        <w:t>L’affidamento dell’in</w:t>
      </w:r>
      <w:r>
        <w:t xml:space="preserve">carico non determina l’instaurazione di alcun rapporto di lavoro subordinato. </w:t>
      </w:r>
    </w:p>
    <w:p w:rsidR="006F7EF6" w:rsidRDefault="006F7EF6" w:rsidP="006A6409">
      <w:pPr>
        <w:spacing w:line="240" w:lineRule="auto"/>
        <w:ind w:left="-5" w:right="63"/>
      </w:pPr>
    </w:p>
    <w:p w:rsidR="0020245E" w:rsidRDefault="006F7EF6" w:rsidP="006A6409">
      <w:pPr>
        <w:pStyle w:val="Titolo1"/>
        <w:numPr>
          <w:ilvl w:val="0"/>
          <w:numId w:val="0"/>
        </w:numPr>
        <w:spacing w:line="240" w:lineRule="auto"/>
        <w:ind w:left="-5" w:right="0"/>
      </w:pPr>
      <w:r>
        <w:t>8.TERMINE E MODALITA’ PER LA PRESENTAZIONE DELLE CANDIDATURE</w:t>
      </w:r>
      <w:r>
        <w:rPr>
          <w:b w:val="0"/>
        </w:rPr>
        <w:t xml:space="preserve"> </w:t>
      </w:r>
    </w:p>
    <w:p w:rsidR="0020245E" w:rsidRDefault="00092849" w:rsidP="006A6409">
      <w:pPr>
        <w:spacing w:line="240" w:lineRule="auto"/>
        <w:ind w:left="-5" w:right="63"/>
      </w:pPr>
      <w:r>
        <w:t>Gli interessati dovranno far pervenire apposita domanda,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redatta compilando </w:t>
      </w:r>
      <w:r w:rsidR="004B3E79">
        <w:t xml:space="preserve">esclusivamente </w:t>
      </w:r>
      <w:r>
        <w:t>il “</w:t>
      </w:r>
      <w:r>
        <w:rPr>
          <w:i/>
        </w:rPr>
        <w:t>Modello di domanda”</w:t>
      </w:r>
      <w:r>
        <w:t xml:space="preserve"> allegato al presente Avviso pubblico e disponibile sul sito istituzionale del Comune di </w:t>
      </w:r>
      <w:proofErr w:type="spellStart"/>
      <w:r w:rsidR="006F7EF6">
        <w:t>Marigliano</w:t>
      </w:r>
      <w:proofErr w:type="spellEnd"/>
      <w:r>
        <w:t xml:space="preserve"> </w:t>
      </w:r>
      <w:r>
        <w:rPr>
          <w:i/>
        </w:rPr>
        <w:t>www.comune.</w:t>
      </w:r>
      <w:r w:rsidR="006F7EF6">
        <w:rPr>
          <w:i/>
        </w:rPr>
        <w:t>marigliano</w:t>
      </w:r>
      <w:r>
        <w:rPr>
          <w:i/>
        </w:rPr>
        <w:t>.it "Amministrazione trasparente - Bandi di concorso e avvisi"</w:t>
      </w:r>
      <w:r>
        <w:t xml:space="preserve">, </w:t>
      </w:r>
      <w:r w:rsidR="00661F2D">
        <w:t xml:space="preserve">indirizzata al Sindaco del </w:t>
      </w:r>
      <w:r w:rsidR="00661F2D">
        <w:lastRenderedPageBreak/>
        <w:t xml:space="preserve">Comune di </w:t>
      </w:r>
      <w:proofErr w:type="spellStart"/>
      <w:r w:rsidR="00661F2D">
        <w:t>Marigliano</w:t>
      </w:r>
      <w:proofErr w:type="spellEnd"/>
      <w:r w:rsidR="00661F2D">
        <w:t xml:space="preserve">, Piazza Municipio n.1, </w:t>
      </w:r>
      <w:r>
        <w:t>debitamente sottoscritta (firma autografa o digitale)</w:t>
      </w:r>
      <w:r w:rsidR="00F73777">
        <w:t xml:space="preserve"> a pena di esclusione</w:t>
      </w:r>
      <w:r>
        <w:t xml:space="preserve">. </w:t>
      </w:r>
    </w:p>
    <w:p w:rsidR="0020245E" w:rsidRDefault="00092849" w:rsidP="006A6409">
      <w:pPr>
        <w:spacing w:line="240" w:lineRule="auto"/>
        <w:ind w:left="-5" w:right="63"/>
      </w:pPr>
      <w:r>
        <w:t xml:space="preserve"> La domanda dovrà,</w:t>
      </w:r>
      <w:r w:rsidR="00E00924">
        <w:t xml:space="preserve"> dovrà essere corredata </w:t>
      </w:r>
      <w:r>
        <w:t xml:space="preserve">a pena di esclusione, da: </w:t>
      </w:r>
    </w:p>
    <w:p w:rsidR="0020245E" w:rsidRDefault="00092849" w:rsidP="006A6409">
      <w:pPr>
        <w:numPr>
          <w:ilvl w:val="0"/>
          <w:numId w:val="8"/>
        </w:numPr>
        <w:spacing w:after="271" w:line="240" w:lineRule="auto"/>
        <w:ind w:right="63" w:hanging="360"/>
      </w:pPr>
      <w:r>
        <w:t xml:space="preserve">Copia documento d'identità in corso di validità; </w:t>
      </w:r>
    </w:p>
    <w:p w:rsidR="00E00924" w:rsidRDefault="00092849" w:rsidP="006A6409">
      <w:pPr>
        <w:numPr>
          <w:ilvl w:val="0"/>
          <w:numId w:val="8"/>
        </w:numPr>
        <w:spacing w:line="240" w:lineRule="auto"/>
        <w:ind w:right="63" w:hanging="360"/>
      </w:pPr>
      <w:r>
        <w:rPr>
          <w:i/>
        </w:rPr>
        <w:t>Curriculum vitae</w:t>
      </w:r>
      <w:r>
        <w:t xml:space="preserve"> </w:t>
      </w:r>
      <w:r w:rsidR="00E00924">
        <w:t>in formato europeo da cui si evincano:</w:t>
      </w:r>
    </w:p>
    <w:p w:rsidR="00E00924" w:rsidRDefault="00E00924" w:rsidP="006A6409">
      <w:pPr>
        <w:pStyle w:val="Paragrafoelenco"/>
        <w:numPr>
          <w:ilvl w:val="0"/>
          <w:numId w:val="10"/>
        </w:numPr>
        <w:spacing w:line="240" w:lineRule="auto"/>
        <w:ind w:right="63"/>
      </w:pPr>
      <w:r w:rsidRPr="00E00924">
        <w:rPr>
          <w:iCs/>
        </w:rPr>
        <w:t>titoli di studio</w:t>
      </w:r>
      <w:r>
        <w:rPr>
          <w:i/>
        </w:rPr>
        <w:t xml:space="preserve"> </w:t>
      </w:r>
      <w:r>
        <w:t>– sia per l’accesso che gli ulteriori titoli valutabili con relativo punteggio ottenuto;</w:t>
      </w:r>
    </w:p>
    <w:p w:rsidR="00E00924" w:rsidRDefault="00E00924" w:rsidP="006A6409">
      <w:pPr>
        <w:pStyle w:val="Paragrafoelenco"/>
        <w:numPr>
          <w:ilvl w:val="0"/>
          <w:numId w:val="10"/>
        </w:numPr>
        <w:spacing w:line="240" w:lineRule="auto"/>
        <w:ind w:right="63"/>
      </w:pPr>
      <w:r>
        <w:t>l’esperienza professionale acquisita</w:t>
      </w:r>
    </w:p>
    <w:p w:rsidR="0020245E" w:rsidRPr="006978F4" w:rsidRDefault="00E00924" w:rsidP="006A6409">
      <w:pPr>
        <w:pStyle w:val="Paragrafoelenco"/>
        <w:numPr>
          <w:ilvl w:val="0"/>
          <w:numId w:val="10"/>
        </w:numPr>
        <w:spacing w:line="240" w:lineRule="auto"/>
        <w:ind w:right="63"/>
      </w:pPr>
      <w:r>
        <w:t>i titoli scientifici ed accademici</w:t>
      </w:r>
      <w:r w:rsidR="006978F4">
        <w:t xml:space="preserve">, con indicazione di esame finale e relativo punteggio </w:t>
      </w:r>
      <w:r>
        <w:t xml:space="preserve">(master, pubblicazioni, articoli </w:t>
      </w:r>
      <w:proofErr w:type="spellStart"/>
      <w:r>
        <w:t>etc</w:t>
      </w:r>
      <w:proofErr w:type="spellEnd"/>
      <w:r>
        <w:t xml:space="preserve">) </w:t>
      </w:r>
      <w:r w:rsidRPr="006978F4">
        <w:rPr>
          <w:b/>
          <w:bCs/>
        </w:rPr>
        <w:t xml:space="preserve">che dovranno essere materialmente allegati </w:t>
      </w:r>
      <w:r w:rsidR="006978F4" w:rsidRPr="006978F4">
        <w:rPr>
          <w:b/>
          <w:bCs/>
        </w:rPr>
        <w:t>o autocertificati, pena la non valutazione degli stessi</w:t>
      </w:r>
      <w:r w:rsidR="006978F4">
        <w:rPr>
          <w:b/>
          <w:bCs/>
        </w:rPr>
        <w:t>.</w:t>
      </w:r>
    </w:p>
    <w:p w:rsidR="006978F4" w:rsidRPr="00E86BAC" w:rsidRDefault="006978F4" w:rsidP="006A6409">
      <w:pPr>
        <w:spacing w:line="240" w:lineRule="auto"/>
        <w:ind w:right="63"/>
        <w:rPr>
          <w:color w:val="auto"/>
        </w:rPr>
      </w:pPr>
      <w:r w:rsidRPr="005F0D22">
        <w:rPr>
          <w:color w:val="auto"/>
        </w:rPr>
        <w:t xml:space="preserve">Nel curriculum </w:t>
      </w:r>
      <w:r>
        <w:t xml:space="preserve">dovranno inoltre essere illustrate competenze e capacità manageriali e relazionali, attinenti ai compiti dell’amministrazione, in particolare alla promozione dei valori del miglioramento continuo delle performance, della qualità del servizio, della trasparenza e dell’integrità. </w:t>
      </w:r>
      <w:r w:rsidRPr="00E86BAC">
        <w:rPr>
          <w:color w:val="auto"/>
        </w:rPr>
        <w:t>Il curriculum dovrà, altresì, essere corredato da:</w:t>
      </w:r>
    </w:p>
    <w:p w:rsidR="006978F4" w:rsidRPr="00E86BAC" w:rsidRDefault="006978F4" w:rsidP="006A6409">
      <w:pPr>
        <w:pStyle w:val="Paragrafoelenco"/>
        <w:numPr>
          <w:ilvl w:val="0"/>
          <w:numId w:val="12"/>
        </w:numPr>
        <w:spacing w:line="240" w:lineRule="auto"/>
        <w:ind w:right="63"/>
        <w:rPr>
          <w:color w:val="auto"/>
        </w:rPr>
      </w:pPr>
      <w:r w:rsidRPr="00E86BAC">
        <w:rPr>
          <w:color w:val="auto"/>
        </w:rPr>
        <w:t>dichiarazioni di incompatibilità</w:t>
      </w:r>
    </w:p>
    <w:p w:rsidR="006978F4" w:rsidRPr="00E86BAC" w:rsidRDefault="006978F4" w:rsidP="006A6409">
      <w:pPr>
        <w:pStyle w:val="Paragrafoelenco"/>
        <w:numPr>
          <w:ilvl w:val="0"/>
          <w:numId w:val="12"/>
        </w:numPr>
        <w:spacing w:line="240" w:lineRule="auto"/>
        <w:ind w:right="63"/>
        <w:rPr>
          <w:color w:val="auto"/>
        </w:rPr>
      </w:pPr>
      <w:r w:rsidRPr="00E86BAC">
        <w:rPr>
          <w:color w:val="auto"/>
        </w:rPr>
        <w:t>indirizzo e-mail e di posta elettronica certificata;</w:t>
      </w:r>
    </w:p>
    <w:p w:rsidR="006978F4" w:rsidRPr="00E86BAC" w:rsidRDefault="006978F4" w:rsidP="006A6409">
      <w:pPr>
        <w:pStyle w:val="Paragrafoelenco"/>
        <w:numPr>
          <w:ilvl w:val="0"/>
          <w:numId w:val="12"/>
        </w:numPr>
        <w:spacing w:line="240" w:lineRule="auto"/>
        <w:ind w:right="63"/>
        <w:rPr>
          <w:color w:val="auto"/>
        </w:rPr>
      </w:pPr>
      <w:r w:rsidRPr="00E86BAC">
        <w:rPr>
          <w:color w:val="auto"/>
        </w:rPr>
        <w:t>consenso al trattamento dei dati personali ex D.lgs</w:t>
      </w:r>
      <w:r w:rsidR="000441E1">
        <w:rPr>
          <w:color w:val="auto"/>
        </w:rPr>
        <w:t>.</w:t>
      </w:r>
      <w:r w:rsidRPr="00E86BAC">
        <w:rPr>
          <w:color w:val="auto"/>
        </w:rPr>
        <w:t xml:space="preserve"> 196/03</w:t>
      </w:r>
    </w:p>
    <w:p w:rsidR="006978F4" w:rsidRDefault="006978F4" w:rsidP="006A6409">
      <w:pPr>
        <w:spacing w:after="27" w:line="240" w:lineRule="auto"/>
        <w:ind w:left="-5" w:right="63"/>
      </w:pPr>
    </w:p>
    <w:p w:rsidR="001A053D" w:rsidRDefault="00092849" w:rsidP="006A6409">
      <w:pPr>
        <w:spacing w:after="27" w:line="240" w:lineRule="auto"/>
        <w:ind w:left="-5" w:right="63"/>
      </w:pPr>
      <w:r>
        <w:t xml:space="preserve">Le istanze </w:t>
      </w:r>
      <w:r w:rsidR="006978F4">
        <w:t xml:space="preserve">dovranno </w:t>
      </w:r>
      <w:r>
        <w:t xml:space="preserve">essere presentate, nel termine perentorio delle </w:t>
      </w:r>
      <w:r>
        <w:rPr>
          <w:b/>
        </w:rPr>
        <w:t>ore 12:00</w:t>
      </w:r>
      <w:r>
        <w:t xml:space="preserve"> del giorno </w:t>
      </w:r>
      <w:r w:rsidR="00E86BAC">
        <w:rPr>
          <w:b/>
          <w:bCs/>
        </w:rPr>
        <w:t>12</w:t>
      </w:r>
      <w:r>
        <w:rPr>
          <w:b/>
        </w:rPr>
        <w:t xml:space="preserve"> (</w:t>
      </w:r>
      <w:r w:rsidR="00E86BAC">
        <w:rPr>
          <w:b/>
        </w:rPr>
        <w:t>dodici</w:t>
      </w:r>
      <w:r>
        <w:rPr>
          <w:b/>
        </w:rPr>
        <w:t xml:space="preserve">) </w:t>
      </w:r>
      <w:r w:rsidR="00E86BAC">
        <w:rPr>
          <w:b/>
        </w:rPr>
        <w:t>APRILE</w:t>
      </w:r>
      <w:r>
        <w:rPr>
          <w:b/>
        </w:rPr>
        <w:t xml:space="preserve"> 202</w:t>
      </w:r>
      <w:r w:rsidR="001A053D">
        <w:rPr>
          <w:b/>
        </w:rPr>
        <w:t>3</w:t>
      </w:r>
      <w:r>
        <w:rPr>
          <w:b/>
        </w:rPr>
        <w:t>,</w:t>
      </w:r>
      <w:r>
        <w:t xml:space="preserve"> </w:t>
      </w:r>
      <w:r w:rsidR="001A053D">
        <w:t>con una delle seguenti modalità:</w:t>
      </w:r>
    </w:p>
    <w:p w:rsidR="001A053D" w:rsidRDefault="001A053D" w:rsidP="006A6409">
      <w:pPr>
        <w:pStyle w:val="Paragrafoelenco"/>
        <w:numPr>
          <w:ilvl w:val="0"/>
          <w:numId w:val="13"/>
        </w:numPr>
        <w:spacing w:after="27" w:line="240" w:lineRule="auto"/>
        <w:ind w:right="63"/>
      </w:pPr>
      <w:r>
        <w:t xml:space="preserve">raccomandata A.R., indirizzata a Comune di </w:t>
      </w:r>
      <w:proofErr w:type="spellStart"/>
      <w:r>
        <w:t>Marigliano</w:t>
      </w:r>
      <w:proofErr w:type="spellEnd"/>
      <w:r>
        <w:t>, Piazza Municipio 1, 80034 Nola (NA), indicando sulla busta la dicitura “Candidatura a Nucleo di Valutazione e controllo. Per la valutazione del rispetto del termine di inoltro farà fede il timbro dell’Ufficio postale accettante;</w:t>
      </w:r>
    </w:p>
    <w:p w:rsidR="001A053D" w:rsidRDefault="001A053D" w:rsidP="006A6409">
      <w:pPr>
        <w:pStyle w:val="Paragrafoelenco"/>
        <w:numPr>
          <w:ilvl w:val="0"/>
          <w:numId w:val="13"/>
        </w:numPr>
        <w:spacing w:after="27" w:line="240" w:lineRule="auto"/>
        <w:ind w:right="63"/>
      </w:pPr>
      <w:r>
        <w:t xml:space="preserve">tramite PEC avente ad oggetto “Candidatura a Nucleo di valutazione e Controllo” al seguente indirizzo: </w:t>
      </w:r>
      <w:hyperlink r:id="rId7" w:history="1">
        <w:r w:rsidRPr="00F506A4">
          <w:rPr>
            <w:rStyle w:val="Collegamentoipertestuale"/>
          </w:rPr>
          <w:t>protocollo@pec.comunemarigliano.it</w:t>
        </w:r>
      </w:hyperlink>
      <w:r>
        <w:t>;</w:t>
      </w:r>
    </w:p>
    <w:p w:rsidR="001A053D" w:rsidRDefault="001A053D" w:rsidP="006A6409">
      <w:pPr>
        <w:pStyle w:val="Paragrafoelenco"/>
        <w:numPr>
          <w:ilvl w:val="0"/>
          <w:numId w:val="13"/>
        </w:numPr>
        <w:spacing w:after="27" w:line="240" w:lineRule="auto"/>
        <w:ind w:right="63"/>
      </w:pPr>
      <w:r>
        <w:t xml:space="preserve">consegnata a mano presso l’Ufficio Protocollo del Comune di </w:t>
      </w:r>
      <w:proofErr w:type="spellStart"/>
      <w:r>
        <w:t>Marigliano</w:t>
      </w:r>
      <w:proofErr w:type="spellEnd"/>
    </w:p>
    <w:p w:rsidR="0020245E" w:rsidRDefault="0020245E" w:rsidP="006A6409">
      <w:pPr>
        <w:spacing w:after="27" w:line="240" w:lineRule="auto"/>
        <w:ind w:left="-5" w:right="63"/>
      </w:pPr>
    </w:p>
    <w:p w:rsidR="0020245E" w:rsidRDefault="00092849" w:rsidP="006A6409">
      <w:pPr>
        <w:spacing w:line="240" w:lineRule="auto"/>
        <w:ind w:left="-5" w:right="63"/>
      </w:pPr>
      <w:r>
        <w:t>L’Amministrazione si riserva, a proprio insindacabile giudizio, la facoltà di revocare o m</w:t>
      </w:r>
      <w:r>
        <w:t>odificare in tutto o in parte il presente avviso ovvero di non procedere alle nomine qualora ne ravvisasse l’opportunità per ragioni di pubblico interesse, oppure di acquisire ulteriori candidature qualora quelle pervenute risultassero insufficienti o inad</w:t>
      </w:r>
      <w:r>
        <w:t xml:space="preserve">eguate. </w:t>
      </w:r>
    </w:p>
    <w:p w:rsidR="00FA3179" w:rsidRDefault="00F90077" w:rsidP="006A6409">
      <w:pPr>
        <w:spacing w:after="27" w:line="240" w:lineRule="auto"/>
        <w:ind w:right="63"/>
      </w:pPr>
      <w:r>
        <w:t xml:space="preserve">Ai sensi e per gli effetti di cui all’art. 8 della legge n.241/1990 si informa che </w:t>
      </w:r>
      <w:r w:rsidR="00FA3179">
        <w:t xml:space="preserve">Il Responsabile del procedimento è </w:t>
      </w:r>
      <w:r w:rsidR="000B2365">
        <w:t xml:space="preserve">il </w:t>
      </w:r>
      <w:r w:rsidR="000E1583">
        <w:rPr>
          <w:color w:val="auto"/>
        </w:rPr>
        <w:t xml:space="preserve">Dott. Raffaele </w:t>
      </w:r>
      <w:proofErr w:type="spellStart"/>
      <w:r w:rsidR="000E1583">
        <w:rPr>
          <w:color w:val="auto"/>
        </w:rPr>
        <w:t>Iovino</w:t>
      </w:r>
      <w:proofErr w:type="spellEnd"/>
      <w:r w:rsidR="000B2365" w:rsidRPr="00F90077">
        <w:rPr>
          <w:color w:val="auto"/>
        </w:rPr>
        <w:t>.</w:t>
      </w:r>
    </w:p>
    <w:p w:rsidR="000B2365" w:rsidRDefault="000B2365" w:rsidP="006A6409">
      <w:pPr>
        <w:spacing w:after="27" w:line="240" w:lineRule="auto"/>
        <w:ind w:right="63"/>
      </w:pPr>
      <w:r>
        <w:t>Per qualsiasi chiarimento ed informazione ci si può rivolgere alla Segreteria Generale, tel. 081/8858</w:t>
      </w:r>
      <w:r w:rsidR="000E1583">
        <w:t>235</w:t>
      </w:r>
      <w:r>
        <w:t>.</w:t>
      </w:r>
    </w:p>
    <w:p w:rsidR="00661F2D" w:rsidRDefault="00661F2D" w:rsidP="006A6409">
      <w:pPr>
        <w:spacing w:after="27" w:line="240" w:lineRule="auto"/>
        <w:ind w:right="63"/>
      </w:pPr>
    </w:p>
    <w:p w:rsidR="003938D5" w:rsidRPr="00661F2D" w:rsidRDefault="00661F2D" w:rsidP="006A6409">
      <w:pPr>
        <w:spacing w:after="27" w:line="240" w:lineRule="auto"/>
        <w:ind w:right="63"/>
        <w:rPr>
          <w:b/>
          <w:bCs/>
        </w:rPr>
      </w:pPr>
      <w:r w:rsidRPr="00661F2D">
        <w:rPr>
          <w:b/>
          <w:bCs/>
        </w:rPr>
        <w:t>9 ESCLUSIONE</w:t>
      </w:r>
    </w:p>
    <w:p w:rsidR="00661F2D" w:rsidRDefault="00661F2D" w:rsidP="006A6409">
      <w:pPr>
        <w:spacing w:after="27" w:line="240" w:lineRule="auto"/>
        <w:ind w:right="63"/>
      </w:pPr>
      <w:r>
        <w:t>Non saranno prese in considerazione comportando l’automatica esclusione le domande:</w:t>
      </w:r>
    </w:p>
    <w:p w:rsidR="00661F2D" w:rsidRDefault="00661F2D" w:rsidP="006A6409">
      <w:pPr>
        <w:spacing w:after="27" w:line="240" w:lineRule="auto"/>
        <w:ind w:right="63"/>
      </w:pPr>
      <w:r>
        <w:t>- inviate o presentare in ritardo;</w:t>
      </w:r>
    </w:p>
    <w:p w:rsidR="00661F2D" w:rsidRDefault="00661F2D" w:rsidP="006A6409">
      <w:pPr>
        <w:spacing w:after="27" w:line="240" w:lineRule="auto"/>
        <w:ind w:right="63"/>
      </w:pPr>
      <w:r>
        <w:t>- prive della firma autografa o digitale;</w:t>
      </w:r>
    </w:p>
    <w:p w:rsidR="00661F2D" w:rsidRDefault="00661F2D" w:rsidP="006A6409">
      <w:pPr>
        <w:spacing w:after="27" w:line="240" w:lineRule="auto"/>
        <w:ind w:right="63"/>
      </w:pPr>
      <w:r>
        <w:t>- prive degli allegati presentati con le modalità indicate nell’art.8 del presente avviso.</w:t>
      </w:r>
    </w:p>
    <w:p w:rsidR="00F90077" w:rsidRDefault="00F90077" w:rsidP="006A6409">
      <w:pPr>
        <w:spacing w:after="27" w:line="240" w:lineRule="auto"/>
        <w:ind w:right="63"/>
      </w:pPr>
    </w:p>
    <w:p w:rsidR="00FA3179" w:rsidRPr="003938D5" w:rsidRDefault="0022575F" w:rsidP="006A6409">
      <w:pPr>
        <w:spacing w:line="240" w:lineRule="auto"/>
        <w:ind w:left="-5" w:right="63"/>
        <w:rPr>
          <w:b/>
          <w:bCs/>
        </w:rPr>
      </w:pPr>
      <w:r>
        <w:rPr>
          <w:b/>
          <w:bCs/>
        </w:rPr>
        <w:t>10</w:t>
      </w:r>
      <w:r w:rsidR="003938D5">
        <w:rPr>
          <w:b/>
          <w:bCs/>
        </w:rPr>
        <w:t xml:space="preserve">. </w:t>
      </w:r>
      <w:r w:rsidR="00D7453E" w:rsidRPr="003938D5">
        <w:rPr>
          <w:b/>
          <w:bCs/>
        </w:rPr>
        <w:t>VALUTAZIONE DELLE CANDIDATURE</w:t>
      </w:r>
    </w:p>
    <w:p w:rsidR="00D7453E" w:rsidRDefault="00D7453E" w:rsidP="006A6409">
      <w:pPr>
        <w:spacing w:line="240" w:lineRule="auto"/>
        <w:ind w:left="-5" w:right="63"/>
      </w:pPr>
      <w:r>
        <w:t xml:space="preserve">Successivamente alla data di scadenza del presente avviso, il </w:t>
      </w:r>
      <w:r w:rsidR="000E1583">
        <w:t xml:space="preserve">Responsabile del Settore </w:t>
      </w:r>
      <w:proofErr w:type="spellStart"/>
      <w:r w:rsidR="000E1583">
        <w:t>AA.GG</w:t>
      </w:r>
      <w:proofErr w:type="spellEnd"/>
      <w:r w:rsidR="000E1583">
        <w:t>.</w:t>
      </w:r>
      <w:r>
        <w:t xml:space="preserve"> provvederà al riscontro delle candidature pervenute, nei modi e tempi stabiliti, al fine di determinare l’ammissibilità, sulla base delle autodichiarazioni rese dagli interessati e dei </w:t>
      </w:r>
      <w:proofErr w:type="spellStart"/>
      <w:r>
        <w:t>curricula</w:t>
      </w:r>
      <w:proofErr w:type="spellEnd"/>
      <w:r>
        <w:t xml:space="preserve"> allegati.</w:t>
      </w:r>
    </w:p>
    <w:p w:rsidR="00D7453E" w:rsidRDefault="00F90077" w:rsidP="006A6409">
      <w:pPr>
        <w:spacing w:line="240" w:lineRule="auto"/>
        <w:ind w:left="-5" w:right="63"/>
      </w:pPr>
      <w:r>
        <w:t>Tra i candidati ammessi</w:t>
      </w:r>
      <w:r w:rsidR="00D7453E">
        <w:t xml:space="preserve"> il Sindaco, previo eventuale colloquio, sceglierà i componenti del Nucleo di valutazione e Controllo ed il Presidente dello stesso con apposito decreto, tenendo conto della professionalità e delle competenze specifiche accertate e degli elementi desumibili dal curriculum.</w:t>
      </w:r>
    </w:p>
    <w:p w:rsidR="000B2365" w:rsidRPr="000B2365" w:rsidRDefault="000B2365" w:rsidP="006A6409">
      <w:pPr>
        <w:spacing w:before="240" w:after="220" w:line="240" w:lineRule="auto"/>
        <w:ind w:left="0" w:right="0" w:firstLine="0"/>
        <w:rPr>
          <w:rStyle w:val="markedcontent"/>
          <w:b/>
          <w:bCs/>
        </w:rPr>
      </w:pPr>
    </w:p>
    <w:p w:rsidR="00993C2C" w:rsidRDefault="00993C2C" w:rsidP="006A6409">
      <w:pPr>
        <w:pStyle w:val="Titolo1"/>
        <w:numPr>
          <w:ilvl w:val="0"/>
          <w:numId w:val="0"/>
        </w:numPr>
        <w:spacing w:after="199" w:line="240" w:lineRule="auto"/>
        <w:ind w:left="-5" w:right="0"/>
      </w:pPr>
      <w:r>
        <w:t>1</w:t>
      </w:r>
      <w:r w:rsidR="0022575F">
        <w:t>1</w:t>
      </w:r>
      <w:r>
        <w:t>. INFORMATIVA PRIVACY — Reg. UE n. 2016/679 del 27 aprile 2016 (in seguito "GDPR")</w:t>
      </w:r>
      <w:r>
        <w:rPr>
          <w:b w:val="0"/>
        </w:rPr>
        <w:t xml:space="preserve"> </w:t>
      </w:r>
    </w:p>
    <w:p w:rsidR="00993C2C" w:rsidRDefault="00993C2C" w:rsidP="006A6409">
      <w:pPr>
        <w:spacing w:after="134" w:line="240" w:lineRule="auto"/>
        <w:ind w:left="-5" w:right="63"/>
      </w:pPr>
      <w:r>
        <w:t xml:space="preserve">In conformità agli artt. 13-14 del Regolamento Europeo 2016/679, si informa che il Comune di </w:t>
      </w:r>
      <w:proofErr w:type="spellStart"/>
      <w:r>
        <w:t>Marigliano</w:t>
      </w:r>
      <w:proofErr w:type="spellEnd"/>
      <w:r>
        <w:t xml:space="preserve">, in qualità di titolare del trattamento, tratterà i dati forniti dai Candidati per le finalità di gestione della presente selezione. </w:t>
      </w:r>
    </w:p>
    <w:p w:rsidR="00993C2C" w:rsidRDefault="00993C2C" w:rsidP="006A6409">
      <w:pPr>
        <w:spacing w:line="240" w:lineRule="auto"/>
        <w:ind w:left="-5" w:right="63"/>
      </w:pPr>
      <w:r>
        <w:t xml:space="preserve">Tali dati potranno essere trattati anche successivamente all’eventuale nomina, per le finalità inerenti allo svolgimento dell'incarico. </w:t>
      </w:r>
    </w:p>
    <w:p w:rsidR="006A6409" w:rsidRDefault="006A6409" w:rsidP="006A6409">
      <w:pPr>
        <w:spacing w:line="240" w:lineRule="auto"/>
        <w:ind w:left="-5" w:right="63"/>
        <w:rPr>
          <w:rStyle w:val="markedcontent"/>
        </w:rPr>
      </w:pPr>
    </w:p>
    <w:p w:rsidR="006A6409" w:rsidRDefault="006A6409" w:rsidP="006A6409">
      <w:pPr>
        <w:spacing w:after="0" w:line="240" w:lineRule="auto"/>
        <w:ind w:right="0"/>
        <w:rPr>
          <w:b/>
          <w:bCs/>
        </w:rPr>
      </w:pPr>
      <w:r>
        <w:rPr>
          <w:b/>
          <w:bCs/>
        </w:rPr>
        <w:t>1</w:t>
      </w:r>
      <w:r w:rsidR="0022575F">
        <w:rPr>
          <w:b/>
          <w:bCs/>
        </w:rPr>
        <w:t>2</w:t>
      </w:r>
      <w:r>
        <w:rPr>
          <w:b/>
          <w:bCs/>
        </w:rPr>
        <w:t>.</w:t>
      </w:r>
      <w:r w:rsidRPr="000B2365">
        <w:rPr>
          <w:b/>
          <w:bCs/>
        </w:rPr>
        <w:t xml:space="preserve"> </w:t>
      </w:r>
      <w:r w:rsidR="000B2365" w:rsidRPr="000B2365">
        <w:rPr>
          <w:rStyle w:val="markedcontent"/>
          <w:b/>
          <w:bCs/>
        </w:rPr>
        <w:t>DISPOSIZIONI</w:t>
      </w:r>
      <w:r w:rsidR="00993C2C" w:rsidRPr="000B2365">
        <w:rPr>
          <w:rStyle w:val="markedcontent"/>
          <w:b/>
          <w:bCs/>
        </w:rPr>
        <w:t xml:space="preserve"> FINALI</w:t>
      </w:r>
    </w:p>
    <w:p w:rsidR="0020245E" w:rsidRPr="006A6409" w:rsidRDefault="00993C2C" w:rsidP="006A6409">
      <w:pPr>
        <w:spacing w:after="0" w:line="240" w:lineRule="auto"/>
        <w:ind w:right="0"/>
        <w:rPr>
          <w:b/>
          <w:bCs/>
        </w:rPr>
      </w:pPr>
      <w:r>
        <w:br/>
      </w:r>
      <w:r w:rsidR="000B2365">
        <w:t xml:space="preserve">L’amministrazione garantisce pari opportunità tra uomini e donne ai sensi del </w:t>
      </w:r>
      <w:proofErr w:type="spellStart"/>
      <w:r w:rsidR="000B2365">
        <w:t>D.lgs</w:t>
      </w:r>
      <w:proofErr w:type="spellEnd"/>
      <w:r w:rsidR="000B2365">
        <w:t xml:space="preserve"> n.198/2006 e del </w:t>
      </w:r>
      <w:proofErr w:type="spellStart"/>
      <w:r w:rsidR="000B2365">
        <w:t>D.Lgs</w:t>
      </w:r>
      <w:proofErr w:type="spellEnd"/>
      <w:r w:rsidR="000B2365">
        <w:t xml:space="preserve"> n.165/2001.</w:t>
      </w:r>
    </w:p>
    <w:p w:rsidR="000B2365" w:rsidRDefault="000B2365" w:rsidP="006A6409">
      <w:pPr>
        <w:spacing w:after="220" w:line="240" w:lineRule="auto"/>
        <w:ind w:right="0"/>
      </w:pPr>
      <w:r>
        <w:t xml:space="preserve">Il presente avviso sarà pubblicato all’Albo pretorio on </w:t>
      </w:r>
      <w:proofErr w:type="spellStart"/>
      <w:r>
        <w:t>line</w:t>
      </w:r>
      <w:proofErr w:type="spellEnd"/>
      <w:r>
        <w:t xml:space="preserve"> e sul sito internet dell’Ente per venti giorni</w:t>
      </w:r>
      <w:r w:rsidR="00F90077">
        <w:t xml:space="preserve"> </w:t>
      </w:r>
      <w:r w:rsidR="006A6409">
        <w:t>(</w:t>
      </w:r>
      <w:r w:rsidR="0040522A">
        <w:t>15</w:t>
      </w:r>
      <w:r w:rsidR="006A6409">
        <w:t>) a decorrere dal giorno</w:t>
      </w:r>
      <w:r w:rsidR="000E1583">
        <w:t xml:space="preserve"> 28 marzo 2023</w:t>
      </w:r>
      <w:r w:rsidR="006A6409">
        <w:t>.</w:t>
      </w:r>
    </w:p>
    <w:p w:rsidR="004A6E90" w:rsidRDefault="004A6E90" w:rsidP="006A6409">
      <w:pPr>
        <w:spacing w:after="220" w:line="240" w:lineRule="auto"/>
        <w:ind w:right="0"/>
      </w:pPr>
    </w:p>
    <w:p w:rsidR="0020245E" w:rsidRDefault="00092849" w:rsidP="006A6409">
      <w:pPr>
        <w:spacing w:after="0" w:line="240" w:lineRule="auto"/>
        <w:ind w:right="58"/>
        <w:jc w:val="right"/>
      </w:pPr>
      <w:r>
        <w:t xml:space="preserve">Il </w:t>
      </w:r>
      <w:r w:rsidR="004A6E90">
        <w:t xml:space="preserve">Responsabile del Settore </w:t>
      </w:r>
      <w:proofErr w:type="spellStart"/>
      <w:r w:rsidR="004A6E90">
        <w:t>AA.GG</w:t>
      </w:r>
      <w:proofErr w:type="spellEnd"/>
      <w:r w:rsidR="004A6E90">
        <w:t>.</w:t>
      </w:r>
    </w:p>
    <w:p w:rsidR="004A6E90" w:rsidRDefault="004A6E90" w:rsidP="004A6E90">
      <w:pPr>
        <w:spacing w:after="0" w:line="240" w:lineRule="auto"/>
        <w:ind w:right="58"/>
      </w:pPr>
      <w:r>
        <w:t xml:space="preserve">                                                                                                     Dott. Raffaele </w:t>
      </w:r>
      <w:proofErr w:type="spellStart"/>
      <w:r>
        <w:t>Iovino</w:t>
      </w:r>
      <w:proofErr w:type="spellEnd"/>
    </w:p>
    <w:p w:rsidR="0020245E" w:rsidRDefault="0020245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6A6409">
      <w:pPr>
        <w:spacing w:after="0" w:line="240" w:lineRule="auto"/>
        <w:ind w:left="0" w:right="0" w:firstLine="0"/>
        <w:jc w:val="left"/>
      </w:pPr>
    </w:p>
    <w:p w:rsidR="004A6F0E" w:rsidRDefault="004A6F0E" w:rsidP="004A6F0E">
      <w:pPr>
        <w:spacing w:after="100" w:line="360" w:lineRule="auto"/>
        <w:ind w:left="0" w:firstLine="0"/>
        <w:jc w:val="center"/>
      </w:pPr>
      <w:r>
        <w:rPr>
          <w:b/>
          <w:sz w:val="28"/>
        </w:rPr>
        <w:lastRenderedPageBreak/>
        <w:t xml:space="preserve">MODELLO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DOMANDA </w:t>
      </w:r>
    </w:p>
    <w:p w:rsidR="004A6F0E" w:rsidRDefault="004A6F0E" w:rsidP="004A6F0E">
      <w:pPr>
        <w:spacing w:after="115" w:line="360" w:lineRule="auto"/>
        <w:ind w:left="0" w:firstLine="0"/>
        <w:jc w:val="left"/>
      </w:pPr>
      <w:r>
        <w:rPr>
          <w:b/>
        </w:rPr>
        <w:t xml:space="preserve"> </w:t>
      </w:r>
    </w:p>
    <w:p w:rsidR="004A6F0E" w:rsidRDefault="004A6F0E" w:rsidP="004A6F0E">
      <w:pPr>
        <w:spacing w:after="1" w:line="360" w:lineRule="auto"/>
        <w:ind w:left="0" w:right="6" w:firstLine="0"/>
      </w:pPr>
      <w:r>
        <w:rPr>
          <w:b/>
        </w:rPr>
        <w:t xml:space="preserve">AVVISO PUBBLICO PER LA NOMINA DEI COMPONENTI DEL NUCLEO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VALUTAZIONE, CONTROLLO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GESTIONE E CONTROLLO STRATEGICO DEL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MARIGLIANO PER IL BIENNIO 2023-2025 </w:t>
      </w:r>
    </w:p>
    <w:p w:rsidR="004A6F0E" w:rsidRDefault="004A6F0E" w:rsidP="004A6F0E">
      <w:pPr>
        <w:spacing w:after="235" w:line="360" w:lineRule="auto"/>
        <w:ind w:left="65" w:firstLine="0"/>
        <w:jc w:val="center"/>
      </w:pPr>
      <w:r>
        <w:rPr>
          <w:b/>
        </w:rPr>
        <w:t xml:space="preserve"> </w:t>
      </w:r>
    </w:p>
    <w:p w:rsidR="004A6F0E" w:rsidRDefault="004A6F0E" w:rsidP="004A6F0E">
      <w:pPr>
        <w:spacing w:after="0" w:line="360" w:lineRule="auto"/>
        <w:ind w:right="-13"/>
        <w:jc w:val="right"/>
      </w:pPr>
      <w:r>
        <w:t xml:space="preserve">Al Sindaco </w:t>
      </w:r>
    </w:p>
    <w:p w:rsidR="004A6F0E" w:rsidRDefault="004A6F0E" w:rsidP="004A6F0E">
      <w:pPr>
        <w:spacing w:after="0" w:line="360" w:lineRule="auto"/>
        <w:ind w:right="-13"/>
        <w:jc w:val="right"/>
      </w:pPr>
      <w:r>
        <w:t xml:space="preserve">del Comune di MARIGLIANO </w:t>
      </w:r>
    </w:p>
    <w:p w:rsidR="004A6F0E" w:rsidRDefault="004A6F0E" w:rsidP="004A6F0E">
      <w:pPr>
        <w:spacing w:after="0" w:line="360" w:lineRule="auto"/>
        <w:ind w:right="-13"/>
        <w:jc w:val="right"/>
      </w:pPr>
      <w:r>
        <w:t>Piazza Municipio n.1</w:t>
      </w:r>
    </w:p>
    <w:p w:rsidR="004A6F0E" w:rsidRDefault="004A6F0E" w:rsidP="004A6F0E">
      <w:pPr>
        <w:spacing w:after="0" w:line="360" w:lineRule="auto"/>
        <w:ind w:right="-13"/>
        <w:jc w:val="right"/>
      </w:pPr>
      <w:r>
        <w:t xml:space="preserve">80034 MARIGLIANO (NA) </w:t>
      </w:r>
    </w:p>
    <w:p w:rsidR="004A6F0E" w:rsidRDefault="004A6F0E" w:rsidP="004A6F0E">
      <w:pPr>
        <w:spacing w:after="0" w:line="360" w:lineRule="auto"/>
        <w:ind w:right="-13"/>
        <w:jc w:val="right"/>
      </w:pPr>
      <w:r w:rsidRPr="00820753">
        <w:t>protocollo@pec.comunemarigliano.it</w:t>
      </w:r>
    </w:p>
    <w:p w:rsidR="004A6F0E" w:rsidRDefault="004A6F0E" w:rsidP="004A6F0E">
      <w:pPr>
        <w:spacing w:after="117" w:line="360" w:lineRule="auto"/>
        <w:ind w:left="0" w:firstLine="0"/>
        <w:jc w:val="left"/>
      </w:pPr>
    </w:p>
    <w:p w:rsidR="004A6F0E" w:rsidRDefault="004A6F0E" w:rsidP="004A6F0E">
      <w:pPr>
        <w:spacing w:after="115" w:line="360" w:lineRule="auto"/>
        <w:ind w:left="65" w:firstLine="0"/>
        <w:jc w:val="center"/>
      </w:pPr>
      <w:r>
        <w:rPr>
          <w:b/>
        </w:rPr>
        <w:t xml:space="preserve"> </w:t>
      </w:r>
    </w:p>
    <w:p w:rsidR="004A6F0E" w:rsidRDefault="004A6F0E" w:rsidP="004A6F0E">
      <w:pPr>
        <w:spacing w:line="360" w:lineRule="auto"/>
        <w:ind w:left="-5"/>
      </w:pPr>
      <w:r>
        <w:t xml:space="preserve">Il/la sottoscritto/a __________________________________________________________ </w:t>
      </w:r>
    </w:p>
    <w:p w:rsidR="004A6F0E" w:rsidRDefault="004A6F0E" w:rsidP="004A6F0E">
      <w:pPr>
        <w:spacing w:after="37" w:line="360" w:lineRule="auto"/>
        <w:ind w:left="-5"/>
      </w:pPr>
      <w:r>
        <w:t xml:space="preserve">Nato/a a _____________________________________il___________________________ C.F. ___________________________________________________________________ </w:t>
      </w:r>
    </w:p>
    <w:p w:rsidR="004A6F0E" w:rsidRDefault="004A6F0E" w:rsidP="004A6F0E">
      <w:pPr>
        <w:spacing w:after="2" w:line="360" w:lineRule="auto"/>
        <w:ind w:left="-5"/>
      </w:pPr>
      <w:r>
        <w:t xml:space="preserve">avendo preso integrale conoscenza di tutte le norme e condizioni stabilite dall’Avviso per la nomina dei componenti del Nucleo di Valutazione, Controllo di Gestione e Controllo Strategico del Comune di </w:t>
      </w:r>
      <w:proofErr w:type="spellStart"/>
      <w:r>
        <w:t>Marigliano</w:t>
      </w:r>
      <w:proofErr w:type="spellEnd"/>
      <w:r>
        <w:t xml:space="preserve"> per il biennio 2023-2025, </w:t>
      </w:r>
    </w:p>
    <w:p w:rsidR="004A6F0E" w:rsidRDefault="004A6F0E" w:rsidP="004A6F0E">
      <w:pPr>
        <w:spacing w:after="115" w:line="360" w:lineRule="auto"/>
        <w:ind w:left="0" w:firstLine="0"/>
        <w:jc w:val="left"/>
      </w:pPr>
      <w:r>
        <w:t xml:space="preserve"> </w:t>
      </w:r>
    </w:p>
    <w:p w:rsidR="004A6F0E" w:rsidRDefault="004A6F0E" w:rsidP="004A6F0E">
      <w:pPr>
        <w:spacing w:after="117" w:line="360" w:lineRule="auto"/>
        <w:ind w:left="0" w:right="1" w:firstLine="0"/>
        <w:jc w:val="center"/>
      </w:pPr>
      <w:r>
        <w:rPr>
          <w:b/>
        </w:rPr>
        <w:t xml:space="preserve">PROPONE </w:t>
      </w:r>
    </w:p>
    <w:p w:rsidR="004A6F0E" w:rsidRDefault="004A6F0E" w:rsidP="004A6F0E">
      <w:pPr>
        <w:spacing w:after="117" w:line="360" w:lineRule="auto"/>
        <w:ind w:left="0" w:right="1" w:firstLine="0"/>
        <w:jc w:val="center"/>
      </w:pPr>
      <w:r>
        <w:t xml:space="preserve"> </w:t>
      </w:r>
    </w:p>
    <w:p w:rsidR="004A6F0E" w:rsidRDefault="004A6F0E" w:rsidP="004A6F0E">
      <w:pPr>
        <w:spacing w:after="0" w:line="360" w:lineRule="auto"/>
        <w:ind w:left="-5"/>
      </w:pPr>
      <w:r>
        <w:t xml:space="preserve">la propria candidatura quale componente del Nucleo di Valutazione, Controllo di Gestione e Controllo Strategico del Comune di </w:t>
      </w:r>
      <w:proofErr w:type="spellStart"/>
      <w:r>
        <w:t>Marigliano</w:t>
      </w:r>
      <w:proofErr w:type="spellEnd"/>
      <w:r>
        <w:t xml:space="preserve"> per il biennio 2023-2025; </w:t>
      </w:r>
    </w:p>
    <w:p w:rsidR="004A6F0E" w:rsidRDefault="004A6F0E" w:rsidP="004A6F0E">
      <w:pPr>
        <w:spacing w:after="19" w:line="360" w:lineRule="auto"/>
        <w:ind w:left="-5"/>
      </w:pPr>
      <w:r>
        <w:t>A tal fine dichiara, sotto la propria responsabilità, ai sensi e per gli effetti degli articoli 46 e 47 del D.P.R. 445/2000, consapevole delle responsabilità e sanzioni penali previste dall'art. 76 del D.P.R. 445/2000 per false attestazioni e dichiarazioni mendaci, di essere in possesso dei requisiti indicati nell’avviso e in particolare:</w:t>
      </w:r>
    </w:p>
    <w:p w:rsidR="004A6F0E" w:rsidRDefault="004A6F0E" w:rsidP="004A6F0E">
      <w:pPr>
        <w:spacing w:after="0" w:line="240" w:lineRule="auto"/>
        <w:ind w:left="0" w:right="0" w:firstLine="0"/>
        <w:jc w:val="left"/>
      </w:pPr>
      <w:r>
        <w:t xml:space="preserve">di essere residente nel Comune di ________________________________________ in Via_______________________________ n. _____ CAP __________ Prov. _____;  che i recapiti dove effettuare ogni eventuale ulteriore comunicazione sono i seguenti:  </w:t>
      </w:r>
    </w:p>
    <w:p w:rsidR="004A6F0E" w:rsidRDefault="004A6F0E" w:rsidP="004A6F0E">
      <w:pPr>
        <w:numPr>
          <w:ilvl w:val="0"/>
          <w:numId w:val="14"/>
        </w:numPr>
        <w:spacing w:after="5" w:line="360" w:lineRule="auto"/>
        <w:ind w:right="0" w:hanging="360"/>
      </w:pPr>
      <w:r>
        <w:lastRenderedPageBreak/>
        <w:t xml:space="preserve">tel./cell.______________________________________________________________;  e-mail________________________________________________________________;  PEC_________________________________________________________________; </w:t>
      </w:r>
    </w:p>
    <w:p w:rsidR="004A6F0E" w:rsidRDefault="004A6F0E" w:rsidP="004A6F0E">
      <w:pPr>
        <w:numPr>
          <w:ilvl w:val="0"/>
          <w:numId w:val="14"/>
        </w:numPr>
        <w:spacing w:after="79" w:line="360" w:lineRule="auto"/>
        <w:ind w:right="0" w:hanging="360"/>
      </w:pPr>
      <w:r>
        <w:t xml:space="preserve">di </w:t>
      </w:r>
      <w:r>
        <w:tab/>
        <w:t xml:space="preserve">essere </w:t>
      </w:r>
      <w:r>
        <w:tab/>
        <w:t xml:space="preserve">domiciliato </w:t>
      </w:r>
      <w:r>
        <w:tab/>
        <w:t xml:space="preserve">in _____________________________________________________________________ _________________________________________ (specificare solo se diverso dalla residenza); </w:t>
      </w:r>
    </w:p>
    <w:p w:rsidR="004A6F0E" w:rsidRDefault="004A6F0E" w:rsidP="004A6F0E">
      <w:pPr>
        <w:numPr>
          <w:ilvl w:val="0"/>
          <w:numId w:val="14"/>
        </w:numPr>
        <w:spacing w:after="87" w:line="360" w:lineRule="auto"/>
        <w:ind w:right="0" w:hanging="360"/>
      </w:pPr>
      <w:r>
        <w:t xml:space="preserve">di essere cittadino italiano o di uno dei paesi dell’unione europea (specificare) _______________________; </w:t>
      </w:r>
    </w:p>
    <w:p w:rsidR="004A6F0E" w:rsidRDefault="004A6F0E" w:rsidP="004A6F0E">
      <w:pPr>
        <w:numPr>
          <w:ilvl w:val="0"/>
          <w:numId w:val="14"/>
        </w:numPr>
        <w:spacing w:after="0" w:line="360" w:lineRule="auto"/>
        <w:ind w:right="0" w:hanging="360"/>
      </w:pPr>
      <w:r>
        <w:t xml:space="preserve">di avere il pieno godimento dei diritti civili e politici e di essere iscritto/a nelle liste elettorali del Comune di _________________________, ovvero di non essere iscritto o cancellato dalle medesime liste per i seguenti motivi: </w:t>
      </w:r>
    </w:p>
    <w:p w:rsidR="004A6F0E" w:rsidRDefault="004A6F0E" w:rsidP="004A6F0E">
      <w:pPr>
        <w:spacing w:line="360" w:lineRule="auto"/>
        <w:ind w:left="370"/>
      </w:pPr>
      <w:r>
        <w:t>_____________________________________________________________________</w:t>
      </w:r>
    </w:p>
    <w:p w:rsidR="004A6F0E" w:rsidRDefault="004A6F0E" w:rsidP="004A6F0E">
      <w:pPr>
        <w:spacing w:line="360" w:lineRule="auto"/>
        <w:ind w:left="370"/>
      </w:pPr>
      <w:r>
        <w:t xml:space="preserve">_____________________________________________________________________; </w:t>
      </w:r>
    </w:p>
    <w:p w:rsidR="004A6F0E" w:rsidRDefault="004A6F0E" w:rsidP="004A6F0E">
      <w:pPr>
        <w:numPr>
          <w:ilvl w:val="0"/>
          <w:numId w:val="14"/>
        </w:numPr>
        <w:spacing w:after="0" w:line="360" w:lineRule="auto"/>
        <w:ind w:right="0" w:hanging="360"/>
      </w:pPr>
      <w:r>
        <w:t xml:space="preserve">(solo per i cittadini di uno Stato membro dell'Unione Europea) di godere dei diritti civili e politici anche nello Stato di appartenenza o provenienza (in caso contrario indicarne i motivi </w:t>
      </w:r>
    </w:p>
    <w:p w:rsidR="004A6F0E" w:rsidRDefault="004A6F0E" w:rsidP="004A6F0E">
      <w:pPr>
        <w:spacing w:after="25" w:line="360" w:lineRule="auto"/>
        <w:ind w:left="370"/>
      </w:pPr>
      <w:r>
        <w:t xml:space="preserve">_____________________________________________________________________ ______) </w:t>
      </w:r>
    </w:p>
    <w:p w:rsidR="004A6F0E" w:rsidRDefault="004A6F0E" w:rsidP="004A6F0E">
      <w:pPr>
        <w:numPr>
          <w:ilvl w:val="0"/>
          <w:numId w:val="14"/>
        </w:numPr>
        <w:spacing w:after="78" w:line="360" w:lineRule="auto"/>
        <w:ind w:right="0" w:hanging="360"/>
      </w:pPr>
      <w:r>
        <w:t xml:space="preserve">di </w:t>
      </w:r>
      <w:r>
        <w:tab/>
        <w:t xml:space="preserve">essere </w:t>
      </w:r>
      <w:r>
        <w:tab/>
        <w:t xml:space="preserve">in </w:t>
      </w:r>
      <w:r>
        <w:tab/>
        <w:t xml:space="preserve">possesso </w:t>
      </w:r>
      <w:r>
        <w:tab/>
        <w:t xml:space="preserve">del </w:t>
      </w:r>
      <w:r>
        <w:tab/>
        <w:t xml:space="preserve">seguente </w:t>
      </w:r>
      <w:r>
        <w:tab/>
        <w:t xml:space="preserve">titolo </w:t>
      </w:r>
      <w:r>
        <w:tab/>
        <w:t xml:space="preserve">di </w:t>
      </w:r>
      <w:r>
        <w:tab/>
        <w:t xml:space="preserve">studio: </w:t>
      </w:r>
    </w:p>
    <w:p w:rsidR="004A6F0E" w:rsidRDefault="004A6F0E" w:rsidP="004A6F0E">
      <w:pPr>
        <w:spacing w:line="360" w:lineRule="auto"/>
        <w:ind w:left="370"/>
      </w:pPr>
      <w:r>
        <w:t>_____________________________________________________________________</w:t>
      </w:r>
    </w:p>
    <w:p w:rsidR="004A6F0E" w:rsidRDefault="004A6F0E" w:rsidP="004A6F0E">
      <w:pPr>
        <w:tabs>
          <w:tab w:val="center" w:pos="3295"/>
          <w:tab w:val="center" w:pos="7570"/>
          <w:tab w:val="right" w:pos="9642"/>
        </w:tabs>
        <w:spacing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____________________________________________ </w:t>
      </w:r>
      <w:r>
        <w:tab/>
        <w:t xml:space="preserve">conseguito </w:t>
      </w:r>
      <w:r>
        <w:tab/>
        <w:t xml:space="preserve">presso </w:t>
      </w:r>
    </w:p>
    <w:p w:rsidR="004A6F0E" w:rsidRDefault="004A6F0E" w:rsidP="004A6F0E">
      <w:pPr>
        <w:spacing w:after="25" w:line="360" w:lineRule="auto"/>
        <w:ind w:left="370"/>
      </w:pPr>
      <w:r>
        <w:t xml:space="preserve">_________________________________con il voto____________________________, come da </w:t>
      </w:r>
      <w:r>
        <w:rPr>
          <w:i/>
        </w:rPr>
        <w:t>curriculum</w:t>
      </w:r>
      <w:r>
        <w:t xml:space="preserve"> allegato; </w:t>
      </w:r>
    </w:p>
    <w:p w:rsidR="004A6F0E" w:rsidRDefault="004A6F0E" w:rsidP="004A6F0E">
      <w:pPr>
        <w:spacing w:after="25" w:line="360" w:lineRule="auto"/>
        <w:ind w:left="370"/>
      </w:pPr>
      <w:r>
        <w:t xml:space="preserve">di </w:t>
      </w:r>
      <w:r>
        <w:tab/>
        <w:t xml:space="preserve">essere </w:t>
      </w:r>
      <w:r>
        <w:tab/>
        <w:t xml:space="preserve">in </w:t>
      </w:r>
      <w:r>
        <w:tab/>
        <w:t xml:space="preserve">possesso </w:t>
      </w:r>
      <w:r>
        <w:tab/>
        <w:t xml:space="preserve">del/i </w:t>
      </w:r>
      <w:r>
        <w:tab/>
        <w:t xml:space="preserve">seguente/i </w:t>
      </w:r>
      <w:r>
        <w:tab/>
        <w:t>titolo/ valutabile/i:____________________________________________________________ _____________________________________________________________________</w:t>
      </w:r>
    </w:p>
    <w:p w:rsidR="004A6F0E" w:rsidRDefault="004A6F0E" w:rsidP="004A6F0E">
      <w:pPr>
        <w:spacing w:line="360" w:lineRule="auto"/>
        <w:ind w:left="370"/>
      </w:pPr>
      <w:r>
        <w:t>_____________________________________________________________________</w:t>
      </w:r>
    </w:p>
    <w:p w:rsidR="004A6F0E" w:rsidRDefault="004A6F0E" w:rsidP="004A6F0E">
      <w:pPr>
        <w:spacing w:line="360" w:lineRule="auto"/>
        <w:ind w:left="370"/>
      </w:pPr>
      <w:r>
        <w:t>_____________________________________________________________________</w:t>
      </w:r>
    </w:p>
    <w:p w:rsidR="004A6F0E" w:rsidRDefault="004A6F0E" w:rsidP="004A6F0E">
      <w:pPr>
        <w:spacing w:after="2" w:line="360" w:lineRule="auto"/>
        <w:ind w:left="370"/>
      </w:pPr>
      <w:r>
        <w:lastRenderedPageBreak/>
        <w:t>_____________________________________________________________________ _____________________________________________________________________</w:t>
      </w:r>
    </w:p>
    <w:p w:rsidR="004A6F0E" w:rsidRDefault="004A6F0E" w:rsidP="004A6F0E">
      <w:pPr>
        <w:spacing w:line="360" w:lineRule="auto"/>
        <w:ind w:left="370"/>
      </w:pPr>
      <w:r>
        <w:t>_____________________________________________________________________</w:t>
      </w:r>
    </w:p>
    <w:p w:rsidR="004A6F0E" w:rsidRDefault="004A6F0E" w:rsidP="004A6F0E">
      <w:pPr>
        <w:spacing w:after="20" w:line="360" w:lineRule="auto"/>
        <w:ind w:left="370"/>
      </w:pPr>
      <w:r>
        <w:t xml:space="preserve">_____________________________________________________________________ _______________, come da </w:t>
      </w:r>
      <w:r>
        <w:rPr>
          <w:i/>
        </w:rPr>
        <w:t>curriculum</w:t>
      </w:r>
      <w:r>
        <w:t xml:space="preserve"> allegato. </w:t>
      </w:r>
    </w:p>
    <w:p w:rsidR="004A6F0E" w:rsidRDefault="004A6F0E" w:rsidP="004A6F0E">
      <w:pPr>
        <w:numPr>
          <w:ilvl w:val="0"/>
          <w:numId w:val="14"/>
        </w:numPr>
        <w:spacing w:after="18" w:line="360" w:lineRule="auto"/>
        <w:ind w:right="0" w:hanging="360"/>
      </w:pPr>
      <w:r>
        <w:t>di non versare in alcuna delle condizioni di cui al punto 6</w:t>
      </w:r>
      <w:r>
        <w:rPr>
          <w:b/>
        </w:rPr>
        <w:t xml:space="preserve"> </w:t>
      </w:r>
      <w:r>
        <w:t xml:space="preserve">dell’Avviso pubblico rubricato </w:t>
      </w:r>
      <w:r w:rsidRPr="007518BD">
        <w:rPr>
          <w:b/>
          <w:i/>
          <w:sz w:val="22"/>
        </w:rPr>
        <w:t xml:space="preserve">“ INCOMPATIBILITÀ – CONFLITTO </w:t>
      </w:r>
      <w:proofErr w:type="spellStart"/>
      <w:r w:rsidRPr="007518BD">
        <w:rPr>
          <w:b/>
          <w:i/>
          <w:sz w:val="22"/>
        </w:rPr>
        <w:t>DI</w:t>
      </w:r>
      <w:proofErr w:type="spellEnd"/>
      <w:r w:rsidRPr="007518BD">
        <w:rPr>
          <w:b/>
          <w:i/>
          <w:sz w:val="22"/>
        </w:rPr>
        <w:t xml:space="preserve"> INTERESSE E CAUSE OSTATIVE</w:t>
      </w:r>
      <w:r w:rsidRPr="007518BD">
        <w:rPr>
          <w:i/>
          <w:sz w:val="22"/>
        </w:rPr>
        <w:t>”;</w:t>
      </w:r>
      <w:r>
        <w:t xml:space="preserve"> </w:t>
      </w:r>
    </w:p>
    <w:p w:rsidR="004A6F0E" w:rsidRDefault="004A6F0E" w:rsidP="004A6F0E">
      <w:pPr>
        <w:numPr>
          <w:ilvl w:val="0"/>
          <w:numId w:val="14"/>
        </w:numPr>
        <w:spacing w:after="70" w:line="360" w:lineRule="auto"/>
        <w:ind w:right="0" w:hanging="360"/>
      </w:pPr>
      <w:r>
        <w:t xml:space="preserve">di possedere buone conoscenze informatiche/tecnologiche. </w:t>
      </w:r>
    </w:p>
    <w:p w:rsidR="004A6F0E" w:rsidRDefault="004A6F0E" w:rsidP="004A6F0E">
      <w:pPr>
        <w:spacing w:line="360" w:lineRule="auto"/>
        <w:ind w:left="-5"/>
      </w:pPr>
      <w:r>
        <w:t xml:space="preserve">Dichiara, altresì:  </w:t>
      </w:r>
    </w:p>
    <w:p w:rsidR="004A6F0E" w:rsidRDefault="004A6F0E" w:rsidP="004A6F0E">
      <w:pPr>
        <w:numPr>
          <w:ilvl w:val="0"/>
          <w:numId w:val="14"/>
        </w:numPr>
        <w:spacing w:after="12" w:line="360" w:lineRule="auto"/>
        <w:ind w:right="0" w:hanging="360"/>
      </w:pPr>
      <w:r>
        <w:t>di aver preso esatta e completa visione dell’</w:t>
      </w:r>
      <w:r>
        <w:rPr>
          <w:i/>
        </w:rPr>
        <w:t>“avviso pubblico</w:t>
      </w:r>
      <w:r>
        <w:rPr>
          <w:b/>
          <w:i/>
        </w:rPr>
        <w:t xml:space="preserve"> </w:t>
      </w:r>
      <w:r>
        <w:rPr>
          <w:i/>
        </w:rPr>
        <w:t xml:space="preserve">per la nomina dei componenti del Nucleo di Valutazione, Controllo di Gestione e Controllo Strategico del Comune di </w:t>
      </w:r>
      <w:proofErr w:type="spellStart"/>
      <w:r>
        <w:rPr>
          <w:i/>
        </w:rPr>
        <w:t>Marigliano</w:t>
      </w:r>
      <w:proofErr w:type="spellEnd"/>
      <w:r>
        <w:rPr>
          <w:i/>
        </w:rPr>
        <w:t xml:space="preserve"> per il biennio 2023-2025”</w:t>
      </w:r>
      <w:r>
        <w:t xml:space="preserve"> e di accettare espressamente ed incondizionatamente tutte le disposizioni ivi contenute;</w:t>
      </w:r>
      <w:r>
        <w:rPr>
          <w:b/>
        </w:rPr>
        <w:t xml:space="preserve"> </w:t>
      </w:r>
    </w:p>
    <w:p w:rsidR="004A6F0E" w:rsidRDefault="004A6F0E" w:rsidP="004A6F0E">
      <w:pPr>
        <w:numPr>
          <w:ilvl w:val="0"/>
          <w:numId w:val="14"/>
        </w:numPr>
        <w:spacing w:after="119" w:line="360" w:lineRule="auto"/>
        <w:ind w:right="0" w:hanging="360"/>
      </w:pPr>
      <w:r>
        <w:t xml:space="preserve">che quanto indicato nel </w:t>
      </w:r>
      <w:r>
        <w:rPr>
          <w:i/>
        </w:rPr>
        <w:t>curriculum vitae</w:t>
      </w:r>
      <w:r>
        <w:t xml:space="preserve"> corrisponde al vero; </w:t>
      </w:r>
    </w:p>
    <w:p w:rsidR="004A6F0E" w:rsidRDefault="004A6F0E" w:rsidP="004A6F0E">
      <w:pPr>
        <w:numPr>
          <w:ilvl w:val="0"/>
          <w:numId w:val="14"/>
        </w:numPr>
        <w:spacing w:after="0" w:line="360" w:lineRule="auto"/>
        <w:ind w:right="0" w:hanging="360"/>
      </w:pPr>
      <w:r>
        <w:t xml:space="preserve">di avere preso visione dell’informativa sul trattamento dei dati personali riportata nell’Avviso e di autorizzarne il trattamento. </w:t>
      </w:r>
    </w:p>
    <w:p w:rsidR="004A6F0E" w:rsidRDefault="004A6F0E" w:rsidP="004A6F0E">
      <w:pPr>
        <w:spacing w:after="115" w:line="360" w:lineRule="auto"/>
        <w:ind w:left="0" w:firstLine="0"/>
        <w:jc w:val="left"/>
      </w:pPr>
      <w:r>
        <w:t xml:space="preserve"> </w:t>
      </w:r>
    </w:p>
    <w:p w:rsidR="004A6F0E" w:rsidRDefault="004A6F0E" w:rsidP="004A6F0E">
      <w:pPr>
        <w:spacing w:line="360" w:lineRule="auto"/>
        <w:ind w:left="-5"/>
      </w:pPr>
      <w:r>
        <w:t xml:space="preserve">Allega alla presente domanda: </w:t>
      </w:r>
    </w:p>
    <w:p w:rsidR="004A6F0E" w:rsidRDefault="004A6F0E" w:rsidP="004A6F0E">
      <w:pPr>
        <w:numPr>
          <w:ilvl w:val="0"/>
          <w:numId w:val="14"/>
        </w:numPr>
        <w:spacing w:after="119" w:line="360" w:lineRule="auto"/>
        <w:ind w:right="0" w:hanging="360"/>
      </w:pPr>
      <w:r>
        <w:rPr>
          <w:i/>
        </w:rPr>
        <w:t>Curriculum vitae</w:t>
      </w:r>
      <w:r>
        <w:t xml:space="preserve"> sottoscritto e datato, corredato da dichiarazioni di incompatibilità</w:t>
      </w:r>
      <w:r w:rsidRPr="00DA0192">
        <w:t xml:space="preserve"> </w:t>
      </w:r>
      <w:r>
        <w:t>di cui al punto 6</w:t>
      </w:r>
      <w:r>
        <w:rPr>
          <w:b/>
        </w:rPr>
        <w:t xml:space="preserve"> </w:t>
      </w:r>
      <w:r>
        <w:t xml:space="preserve">dell’Avviso pubblico, indirizzo e-mail e/o di posta elettronica certificata, consenso al trattamento dei dati personali ex </w:t>
      </w:r>
      <w:proofErr w:type="spellStart"/>
      <w:r>
        <w:t>D.lgs</w:t>
      </w:r>
      <w:proofErr w:type="spellEnd"/>
      <w:r>
        <w:t xml:space="preserve"> 196/03;</w:t>
      </w:r>
    </w:p>
    <w:p w:rsidR="004A6F0E" w:rsidRDefault="004A6F0E" w:rsidP="004A6F0E">
      <w:pPr>
        <w:numPr>
          <w:ilvl w:val="0"/>
          <w:numId w:val="14"/>
        </w:numPr>
        <w:spacing w:after="70" w:line="360" w:lineRule="auto"/>
        <w:ind w:right="0" w:hanging="360"/>
      </w:pPr>
      <w:r>
        <w:t xml:space="preserve">Copia fotostatica non autenticata di un valido documento d’identità. </w:t>
      </w:r>
    </w:p>
    <w:p w:rsidR="004A6F0E" w:rsidRDefault="004A6F0E" w:rsidP="004A6F0E">
      <w:pPr>
        <w:spacing w:line="360" w:lineRule="auto"/>
        <w:ind w:left="-5"/>
      </w:pPr>
      <w:r>
        <w:t xml:space="preserve">Luogo, data  </w:t>
      </w:r>
    </w:p>
    <w:p w:rsidR="004A6F0E" w:rsidRDefault="004A6F0E" w:rsidP="004A6F0E">
      <w:pPr>
        <w:spacing w:after="123" w:line="36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A6F0E" w:rsidRDefault="004A6F0E" w:rsidP="004A6F0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8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4A6F0E" w:rsidRDefault="004A6F0E" w:rsidP="004A6F0E">
      <w:pPr>
        <w:spacing w:after="115"/>
        <w:ind w:left="1755" w:firstLine="0"/>
        <w:jc w:val="center"/>
      </w:pPr>
      <w:r>
        <w:t xml:space="preserve"> </w:t>
      </w:r>
    </w:p>
    <w:p w:rsidR="004A6F0E" w:rsidRDefault="004A6F0E" w:rsidP="004A6F0E">
      <w:pPr>
        <w:spacing w:after="98"/>
        <w:ind w:right="735"/>
        <w:jc w:val="right"/>
      </w:pPr>
      <w:r>
        <w:t xml:space="preserve">___________________ </w:t>
      </w:r>
    </w:p>
    <w:p w:rsidR="004A6F0E" w:rsidRDefault="004A6F0E" w:rsidP="004A6F0E">
      <w:pPr>
        <w:spacing w:after="0" w:line="240" w:lineRule="auto"/>
        <w:ind w:left="0" w:right="0" w:firstLine="0"/>
        <w:jc w:val="left"/>
      </w:pPr>
    </w:p>
    <w:sectPr w:rsidR="004A6F0E" w:rsidSect="007F39C8">
      <w:footerReference w:type="even" r:id="rId8"/>
      <w:footerReference w:type="default" r:id="rId9"/>
      <w:footerReference w:type="first" r:id="rId10"/>
      <w:pgSz w:w="11906" w:h="16838"/>
      <w:pgMar w:top="1420" w:right="1067" w:bottom="1368" w:left="1133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49" w:rsidRDefault="00092849">
      <w:pPr>
        <w:spacing w:after="0" w:line="240" w:lineRule="auto"/>
      </w:pPr>
      <w:r>
        <w:separator/>
      </w:r>
    </w:p>
  </w:endnote>
  <w:endnote w:type="continuationSeparator" w:id="0">
    <w:p w:rsidR="00092849" w:rsidRDefault="0009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5E" w:rsidRDefault="007F39C8">
    <w:pPr>
      <w:spacing w:after="0" w:line="259" w:lineRule="auto"/>
      <w:ind w:left="0" w:right="65" w:firstLine="0"/>
      <w:jc w:val="right"/>
    </w:pPr>
    <w:r w:rsidRPr="007F39C8">
      <w:fldChar w:fldCharType="begin"/>
    </w:r>
    <w:r w:rsidR="00092849">
      <w:instrText xml:space="preserve"> PAGE   \* MERGEFORMAT </w:instrText>
    </w:r>
    <w:r w:rsidRPr="007F39C8">
      <w:fldChar w:fldCharType="separate"/>
    </w:r>
    <w:r w:rsidR="0009284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092849">
      <w:rPr>
        <w:rFonts w:ascii="Calibri" w:eastAsia="Calibri" w:hAnsi="Calibri" w:cs="Calibri"/>
        <w:sz w:val="22"/>
      </w:rPr>
      <w:t xml:space="preserve"> </w:t>
    </w:r>
  </w:p>
  <w:p w:rsidR="0020245E" w:rsidRDefault="000928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5E" w:rsidRDefault="007F39C8">
    <w:pPr>
      <w:spacing w:after="0" w:line="259" w:lineRule="auto"/>
      <w:ind w:left="0" w:right="65" w:firstLine="0"/>
      <w:jc w:val="right"/>
    </w:pPr>
    <w:r w:rsidRPr="007F39C8">
      <w:fldChar w:fldCharType="begin"/>
    </w:r>
    <w:r w:rsidR="00092849">
      <w:instrText xml:space="preserve"> PAGE   \* MERGEFORMAT </w:instrText>
    </w:r>
    <w:r w:rsidRPr="007F39C8">
      <w:fldChar w:fldCharType="separate"/>
    </w:r>
    <w:r w:rsidR="00F67DF4" w:rsidRPr="00F67DF4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092849">
      <w:rPr>
        <w:rFonts w:ascii="Calibri" w:eastAsia="Calibri" w:hAnsi="Calibri" w:cs="Calibri"/>
        <w:sz w:val="22"/>
      </w:rPr>
      <w:t xml:space="preserve"> </w:t>
    </w:r>
  </w:p>
  <w:p w:rsidR="0020245E" w:rsidRDefault="000928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5E" w:rsidRDefault="007F39C8">
    <w:pPr>
      <w:spacing w:after="0" w:line="259" w:lineRule="auto"/>
      <w:ind w:left="0" w:right="65" w:firstLine="0"/>
      <w:jc w:val="right"/>
    </w:pPr>
    <w:r w:rsidRPr="007F39C8">
      <w:fldChar w:fldCharType="begin"/>
    </w:r>
    <w:r w:rsidR="00092849">
      <w:instrText xml:space="preserve"> PAGE   \* MERGEFORMAT </w:instrText>
    </w:r>
    <w:r w:rsidRPr="007F39C8">
      <w:fldChar w:fldCharType="separate"/>
    </w:r>
    <w:r w:rsidR="00092849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092849">
      <w:rPr>
        <w:rFonts w:ascii="Calibri" w:eastAsia="Calibri" w:hAnsi="Calibri" w:cs="Calibri"/>
        <w:sz w:val="22"/>
      </w:rPr>
      <w:t xml:space="preserve"> </w:t>
    </w:r>
  </w:p>
  <w:p w:rsidR="0020245E" w:rsidRDefault="0009284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49" w:rsidRDefault="00092849">
      <w:pPr>
        <w:spacing w:after="0" w:line="240" w:lineRule="auto"/>
      </w:pPr>
      <w:r>
        <w:separator/>
      </w:r>
    </w:p>
  </w:footnote>
  <w:footnote w:type="continuationSeparator" w:id="0">
    <w:p w:rsidR="00092849" w:rsidRDefault="0009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08D"/>
    <w:multiLevelType w:val="hybridMultilevel"/>
    <w:tmpl w:val="B956B714"/>
    <w:lvl w:ilvl="0" w:tplc="F704F09A">
      <w:start w:val="1"/>
      <w:numFmt w:val="lowerLetter"/>
      <w:lvlText w:val="%1)"/>
      <w:lvlJc w:val="left"/>
      <w:pPr>
        <w:ind w:left="35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4832382"/>
    <w:multiLevelType w:val="hybridMultilevel"/>
    <w:tmpl w:val="D916BE6C"/>
    <w:lvl w:ilvl="0" w:tplc="B20E502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F0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ABD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CC0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E63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267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0AB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EC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8FB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A1D1C"/>
    <w:multiLevelType w:val="hybridMultilevel"/>
    <w:tmpl w:val="F30C9BDA"/>
    <w:lvl w:ilvl="0" w:tplc="9EBE5ABA">
      <w:start w:val="1"/>
      <w:numFmt w:val="lowerLetter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24FAC">
      <w:start w:val="1"/>
      <w:numFmt w:val="decimal"/>
      <w:lvlText w:val="%2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EBB8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E4F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4C3A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C80B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2965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A8B5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AAB8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410871"/>
    <w:multiLevelType w:val="hybridMultilevel"/>
    <w:tmpl w:val="F9AE555E"/>
    <w:lvl w:ilvl="0" w:tplc="84CAC2E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089CA">
      <w:start w:val="1"/>
      <w:numFmt w:val="bullet"/>
      <w:lvlText w:val="o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E2D0A">
      <w:start w:val="1"/>
      <w:numFmt w:val="bullet"/>
      <w:lvlRestart w:val="0"/>
      <w:lvlText w:val="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65D76">
      <w:start w:val="1"/>
      <w:numFmt w:val="bullet"/>
      <w:lvlText w:val="•"/>
      <w:lvlJc w:val="left"/>
      <w:pPr>
        <w:ind w:left="1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82980">
      <w:start w:val="1"/>
      <w:numFmt w:val="bullet"/>
      <w:lvlText w:val="o"/>
      <w:lvlJc w:val="left"/>
      <w:pPr>
        <w:ind w:left="2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A2C5E">
      <w:start w:val="1"/>
      <w:numFmt w:val="bullet"/>
      <w:lvlText w:val="▪"/>
      <w:lvlJc w:val="left"/>
      <w:pPr>
        <w:ind w:left="3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4202">
      <w:start w:val="1"/>
      <w:numFmt w:val="bullet"/>
      <w:lvlText w:val="•"/>
      <w:lvlJc w:val="left"/>
      <w:pPr>
        <w:ind w:left="3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A8BEA">
      <w:start w:val="1"/>
      <w:numFmt w:val="bullet"/>
      <w:lvlText w:val="o"/>
      <w:lvlJc w:val="left"/>
      <w:pPr>
        <w:ind w:left="4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EFF7A">
      <w:start w:val="1"/>
      <w:numFmt w:val="bullet"/>
      <w:lvlText w:val="▪"/>
      <w:lvlJc w:val="left"/>
      <w:pPr>
        <w:ind w:left="5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D10EB5"/>
    <w:multiLevelType w:val="hybridMultilevel"/>
    <w:tmpl w:val="D5641F64"/>
    <w:lvl w:ilvl="0" w:tplc="975E589A">
      <w:start w:val="4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1D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CFF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4E4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A28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E0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635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A8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84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14898"/>
    <w:multiLevelType w:val="hybridMultilevel"/>
    <w:tmpl w:val="4094BE92"/>
    <w:lvl w:ilvl="0" w:tplc="795068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E3940">
      <w:start w:val="1"/>
      <w:numFmt w:val="decimal"/>
      <w:lvlText w:val="%2.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8CA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F9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C427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64C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34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008B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A9E2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811101"/>
    <w:multiLevelType w:val="hybridMultilevel"/>
    <w:tmpl w:val="0C3488A0"/>
    <w:lvl w:ilvl="0" w:tplc="C400D8E4">
      <w:start w:val="4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6D24E">
      <w:start w:val="1"/>
      <w:numFmt w:val="bullet"/>
      <w:lvlText w:val="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4CF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A083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66F6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8542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2522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AEBF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803D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BE7834"/>
    <w:multiLevelType w:val="hybridMultilevel"/>
    <w:tmpl w:val="DB96C342"/>
    <w:lvl w:ilvl="0" w:tplc="0726AE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28E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0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85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E3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0D1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A01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CA2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EE4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0D6094"/>
    <w:multiLevelType w:val="hybridMultilevel"/>
    <w:tmpl w:val="A7FA9E2C"/>
    <w:lvl w:ilvl="0" w:tplc="90B29C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E56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E80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01D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22A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840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CF3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04C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E3C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DB51F6"/>
    <w:multiLevelType w:val="hybridMultilevel"/>
    <w:tmpl w:val="3EC80E84"/>
    <w:lvl w:ilvl="0" w:tplc="1B84D57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6CA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EA8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811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20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07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C8E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E2E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8D8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057DB1"/>
    <w:multiLevelType w:val="hybridMultilevel"/>
    <w:tmpl w:val="7C204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C5562"/>
    <w:multiLevelType w:val="hybridMultilevel"/>
    <w:tmpl w:val="9C505234"/>
    <w:lvl w:ilvl="0" w:tplc="35B4AA50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6EA3326B"/>
    <w:multiLevelType w:val="hybridMultilevel"/>
    <w:tmpl w:val="738E957C"/>
    <w:lvl w:ilvl="0" w:tplc="35B4AA50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>
    <w:nsid w:val="77E908EB"/>
    <w:multiLevelType w:val="hybridMultilevel"/>
    <w:tmpl w:val="B080A880"/>
    <w:lvl w:ilvl="0" w:tplc="CE6EC73A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0F9A0">
      <w:start w:val="1"/>
      <w:numFmt w:val="bullet"/>
      <w:lvlText w:val="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4240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AA9E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C470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2D91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6ACE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4C7D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A242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45E"/>
    <w:rsid w:val="000127CC"/>
    <w:rsid w:val="000325B4"/>
    <w:rsid w:val="000352C9"/>
    <w:rsid w:val="00043248"/>
    <w:rsid w:val="000441E1"/>
    <w:rsid w:val="00082EB2"/>
    <w:rsid w:val="00092849"/>
    <w:rsid w:val="000B2365"/>
    <w:rsid w:val="000C6DF1"/>
    <w:rsid w:val="000D560B"/>
    <w:rsid w:val="000E1583"/>
    <w:rsid w:val="000F1AC9"/>
    <w:rsid w:val="00101845"/>
    <w:rsid w:val="0010328C"/>
    <w:rsid w:val="001047B9"/>
    <w:rsid w:val="0015201C"/>
    <w:rsid w:val="00186097"/>
    <w:rsid w:val="001A053D"/>
    <w:rsid w:val="001A4B23"/>
    <w:rsid w:val="001A5D86"/>
    <w:rsid w:val="001B13AD"/>
    <w:rsid w:val="001D1169"/>
    <w:rsid w:val="001D7329"/>
    <w:rsid w:val="001E075D"/>
    <w:rsid w:val="0020245E"/>
    <w:rsid w:val="00212133"/>
    <w:rsid w:val="0022575F"/>
    <w:rsid w:val="0024240D"/>
    <w:rsid w:val="00251818"/>
    <w:rsid w:val="00267DEC"/>
    <w:rsid w:val="002A10F9"/>
    <w:rsid w:val="002C421A"/>
    <w:rsid w:val="002C6F20"/>
    <w:rsid w:val="00301D33"/>
    <w:rsid w:val="00310D06"/>
    <w:rsid w:val="0031309B"/>
    <w:rsid w:val="00321BE9"/>
    <w:rsid w:val="003236F0"/>
    <w:rsid w:val="00374996"/>
    <w:rsid w:val="00375AAD"/>
    <w:rsid w:val="003770C9"/>
    <w:rsid w:val="003938D5"/>
    <w:rsid w:val="00394CDB"/>
    <w:rsid w:val="003D1A62"/>
    <w:rsid w:val="003E259C"/>
    <w:rsid w:val="0040522A"/>
    <w:rsid w:val="00405AFB"/>
    <w:rsid w:val="00407AE4"/>
    <w:rsid w:val="00432484"/>
    <w:rsid w:val="00451319"/>
    <w:rsid w:val="00461048"/>
    <w:rsid w:val="004758EA"/>
    <w:rsid w:val="004833EF"/>
    <w:rsid w:val="0048661A"/>
    <w:rsid w:val="004A163C"/>
    <w:rsid w:val="004A248A"/>
    <w:rsid w:val="004A2CE5"/>
    <w:rsid w:val="004A6E90"/>
    <w:rsid w:val="004A6F0E"/>
    <w:rsid w:val="004B3E79"/>
    <w:rsid w:val="004F264C"/>
    <w:rsid w:val="005067E7"/>
    <w:rsid w:val="005132CF"/>
    <w:rsid w:val="00546FFA"/>
    <w:rsid w:val="00563C80"/>
    <w:rsid w:val="005D2805"/>
    <w:rsid w:val="005E3698"/>
    <w:rsid w:val="005F0D22"/>
    <w:rsid w:val="006222FB"/>
    <w:rsid w:val="006540BC"/>
    <w:rsid w:val="00661F2D"/>
    <w:rsid w:val="0066503E"/>
    <w:rsid w:val="006913DE"/>
    <w:rsid w:val="00691507"/>
    <w:rsid w:val="006978F4"/>
    <w:rsid w:val="006A6409"/>
    <w:rsid w:val="006E21C4"/>
    <w:rsid w:val="006F2D73"/>
    <w:rsid w:val="006F7EF6"/>
    <w:rsid w:val="00704661"/>
    <w:rsid w:val="00715105"/>
    <w:rsid w:val="00732A7E"/>
    <w:rsid w:val="00763D39"/>
    <w:rsid w:val="00764656"/>
    <w:rsid w:val="00776247"/>
    <w:rsid w:val="007B2343"/>
    <w:rsid w:val="007F39C8"/>
    <w:rsid w:val="008433CF"/>
    <w:rsid w:val="00875AEC"/>
    <w:rsid w:val="00880E58"/>
    <w:rsid w:val="008871A4"/>
    <w:rsid w:val="008969BE"/>
    <w:rsid w:val="008D4792"/>
    <w:rsid w:val="008D5450"/>
    <w:rsid w:val="0090526D"/>
    <w:rsid w:val="00965A89"/>
    <w:rsid w:val="009879CA"/>
    <w:rsid w:val="00991B15"/>
    <w:rsid w:val="00993C2C"/>
    <w:rsid w:val="009A2469"/>
    <w:rsid w:val="009D0A23"/>
    <w:rsid w:val="009E187C"/>
    <w:rsid w:val="00A178E6"/>
    <w:rsid w:val="00A26B47"/>
    <w:rsid w:val="00A63537"/>
    <w:rsid w:val="00A64A83"/>
    <w:rsid w:val="00A94E7B"/>
    <w:rsid w:val="00AA2D3B"/>
    <w:rsid w:val="00AB727B"/>
    <w:rsid w:val="00AD58C0"/>
    <w:rsid w:val="00AF0282"/>
    <w:rsid w:val="00B52A22"/>
    <w:rsid w:val="00B64242"/>
    <w:rsid w:val="00B71AF9"/>
    <w:rsid w:val="00B77CCD"/>
    <w:rsid w:val="00B868C0"/>
    <w:rsid w:val="00BD0DB2"/>
    <w:rsid w:val="00BE627A"/>
    <w:rsid w:val="00C765B1"/>
    <w:rsid w:val="00C91750"/>
    <w:rsid w:val="00CA3A88"/>
    <w:rsid w:val="00CB3F2D"/>
    <w:rsid w:val="00D448A8"/>
    <w:rsid w:val="00D7453E"/>
    <w:rsid w:val="00D81A2B"/>
    <w:rsid w:val="00D87450"/>
    <w:rsid w:val="00DA6255"/>
    <w:rsid w:val="00E00924"/>
    <w:rsid w:val="00E1201E"/>
    <w:rsid w:val="00E50347"/>
    <w:rsid w:val="00E84CA8"/>
    <w:rsid w:val="00E86BAC"/>
    <w:rsid w:val="00EC5E5F"/>
    <w:rsid w:val="00EE58CA"/>
    <w:rsid w:val="00EF73DF"/>
    <w:rsid w:val="00F05BAC"/>
    <w:rsid w:val="00F13414"/>
    <w:rsid w:val="00F2132C"/>
    <w:rsid w:val="00F240A4"/>
    <w:rsid w:val="00F2662D"/>
    <w:rsid w:val="00F51D13"/>
    <w:rsid w:val="00F67DF4"/>
    <w:rsid w:val="00F73777"/>
    <w:rsid w:val="00F90077"/>
    <w:rsid w:val="00FA2922"/>
    <w:rsid w:val="00FA3179"/>
    <w:rsid w:val="00FC14B6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9C8"/>
    <w:pPr>
      <w:spacing w:after="199" w:line="270" w:lineRule="auto"/>
      <w:ind w:left="10" w:right="64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7F39C8"/>
    <w:pPr>
      <w:keepNext/>
      <w:keepLines/>
      <w:numPr>
        <w:numId w:val="9"/>
      </w:numPr>
      <w:spacing w:after="222"/>
      <w:ind w:left="10" w:right="69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F39C8"/>
    <w:rPr>
      <w:rFonts w:ascii="Arial" w:eastAsia="Arial" w:hAnsi="Arial" w:cs="Arial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2662D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24240D"/>
  </w:style>
  <w:style w:type="character" w:styleId="Collegamentoipertestuale">
    <w:name w:val="Hyperlink"/>
    <w:basedOn w:val="Carpredefinitoparagrafo"/>
    <w:uiPriority w:val="99"/>
    <w:unhideWhenUsed/>
    <w:rsid w:val="001A05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05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marigli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dell44</dc:creator>
  <cp:lastModifiedBy>mozzilloa</cp:lastModifiedBy>
  <cp:revision>2</cp:revision>
  <cp:lastPrinted>2023-03-06T12:14:00Z</cp:lastPrinted>
  <dcterms:created xsi:type="dcterms:W3CDTF">2023-03-29T09:21:00Z</dcterms:created>
  <dcterms:modified xsi:type="dcterms:W3CDTF">2023-03-29T09:21:00Z</dcterms:modified>
</cp:coreProperties>
</file>